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F27" w:rsidRPr="0010299C" w:rsidRDefault="00C87E8F" w:rsidP="0010299C">
      <w:pPr>
        <w:jc w:val="center"/>
        <w:rPr>
          <w:b/>
          <w:sz w:val="40"/>
        </w:rPr>
      </w:pPr>
      <w:r w:rsidRPr="0010299C">
        <w:rPr>
          <w:b/>
          <w:sz w:val="40"/>
        </w:rPr>
        <w:t>REQUEST FOR PROPOSAL (RFP)</w:t>
      </w:r>
    </w:p>
    <w:p w:rsidR="00C87E8F" w:rsidRPr="0010299C" w:rsidRDefault="00C87E8F" w:rsidP="0010299C">
      <w:pPr>
        <w:jc w:val="center"/>
        <w:rPr>
          <w:b/>
          <w:sz w:val="40"/>
        </w:rPr>
      </w:pPr>
    </w:p>
    <w:p w:rsidR="00C87E8F" w:rsidRPr="0010299C" w:rsidRDefault="00C87E8F" w:rsidP="0010299C">
      <w:pPr>
        <w:jc w:val="center"/>
        <w:rPr>
          <w:b/>
          <w:sz w:val="40"/>
        </w:rPr>
      </w:pPr>
      <w:r w:rsidRPr="0010299C">
        <w:rPr>
          <w:b/>
          <w:sz w:val="40"/>
        </w:rPr>
        <w:t>FOR</w:t>
      </w:r>
    </w:p>
    <w:p w:rsidR="00C87E8F" w:rsidRPr="0010299C" w:rsidRDefault="00C87E8F" w:rsidP="0010299C">
      <w:pPr>
        <w:jc w:val="center"/>
        <w:rPr>
          <w:b/>
          <w:sz w:val="40"/>
        </w:rPr>
      </w:pPr>
    </w:p>
    <w:p w:rsidR="00C87E8F" w:rsidRPr="0010299C" w:rsidRDefault="00C87E8F" w:rsidP="0010299C">
      <w:pPr>
        <w:jc w:val="center"/>
        <w:rPr>
          <w:b/>
          <w:sz w:val="40"/>
        </w:rPr>
      </w:pPr>
      <w:r w:rsidRPr="0010299C">
        <w:rPr>
          <w:b/>
          <w:sz w:val="40"/>
        </w:rPr>
        <w:t xml:space="preserve">CLEAR CREEK </w:t>
      </w:r>
      <w:r w:rsidR="00490B2E" w:rsidRPr="0010299C">
        <w:rPr>
          <w:b/>
          <w:sz w:val="40"/>
        </w:rPr>
        <w:t xml:space="preserve">COUNTY </w:t>
      </w:r>
      <w:r w:rsidRPr="0010299C">
        <w:rPr>
          <w:b/>
          <w:sz w:val="40"/>
        </w:rPr>
        <w:t>CHILDCARE NEEDS ASSESSMENT</w:t>
      </w:r>
    </w:p>
    <w:p w:rsidR="00C87E8F" w:rsidRPr="0010299C" w:rsidRDefault="00C87E8F" w:rsidP="0010299C">
      <w:pPr>
        <w:jc w:val="center"/>
        <w:rPr>
          <w:b/>
          <w:sz w:val="40"/>
        </w:rPr>
      </w:pPr>
    </w:p>
    <w:p w:rsidR="00C87E8F" w:rsidRPr="0010299C" w:rsidRDefault="00C87E8F" w:rsidP="0010299C">
      <w:pPr>
        <w:jc w:val="center"/>
        <w:rPr>
          <w:b/>
          <w:sz w:val="40"/>
        </w:rPr>
      </w:pPr>
    </w:p>
    <w:p w:rsidR="00C87E8F" w:rsidRPr="0010299C" w:rsidRDefault="00C87E8F" w:rsidP="0010299C">
      <w:pPr>
        <w:jc w:val="center"/>
        <w:rPr>
          <w:b/>
          <w:sz w:val="40"/>
        </w:rPr>
      </w:pPr>
      <w:r w:rsidRPr="0010299C">
        <w:rPr>
          <w:b/>
          <w:sz w:val="40"/>
        </w:rPr>
        <w:t xml:space="preserve">Proposal Due Date:  February </w:t>
      </w:r>
      <w:r w:rsidR="00490B2E">
        <w:rPr>
          <w:b/>
          <w:sz w:val="40"/>
        </w:rPr>
        <w:t>22</w:t>
      </w:r>
      <w:r w:rsidRPr="0010299C">
        <w:rPr>
          <w:b/>
          <w:sz w:val="40"/>
        </w:rPr>
        <w:t>, 2019</w:t>
      </w:r>
    </w:p>
    <w:p w:rsidR="00C87E8F" w:rsidRDefault="00C87E8F" w:rsidP="00C87E8F"/>
    <w:p w:rsidR="00C87E8F" w:rsidRDefault="00C87E8F" w:rsidP="00C87E8F"/>
    <w:p w:rsidR="0010299C" w:rsidRDefault="0010299C" w:rsidP="00C87E8F"/>
    <w:p w:rsidR="0010299C" w:rsidRDefault="0010299C" w:rsidP="00C87E8F"/>
    <w:p w:rsidR="0010299C" w:rsidRDefault="0010299C" w:rsidP="00C87E8F"/>
    <w:p w:rsidR="0010299C" w:rsidRDefault="0010299C" w:rsidP="00C87E8F"/>
    <w:p w:rsidR="0010299C" w:rsidRDefault="0010299C" w:rsidP="00C87E8F"/>
    <w:p w:rsidR="0010299C" w:rsidRDefault="0010299C" w:rsidP="00C87E8F"/>
    <w:p w:rsidR="0010299C" w:rsidRDefault="0010299C" w:rsidP="00C87E8F"/>
    <w:p w:rsidR="00C87E8F" w:rsidRDefault="00C87E8F" w:rsidP="00C87E8F"/>
    <w:p w:rsidR="00C87E8F" w:rsidRDefault="00C87E8F" w:rsidP="00C87E8F">
      <w:r>
        <w:t>Clear Creek Metropolitan Recreation District</w:t>
      </w:r>
    </w:p>
    <w:p w:rsidR="00C87E8F" w:rsidRDefault="00C87E8F" w:rsidP="00C87E8F">
      <w:r>
        <w:t>Attn:  Rob Carter</w:t>
      </w:r>
    </w:p>
    <w:p w:rsidR="00C87E8F" w:rsidRDefault="00C87E8F" w:rsidP="00C87E8F">
      <w:r>
        <w:t>P.O. Box 1149</w:t>
      </w:r>
    </w:p>
    <w:p w:rsidR="00C87E8F" w:rsidRDefault="00C87E8F" w:rsidP="00C87E8F">
      <w:r>
        <w:t>98 12</w:t>
      </w:r>
      <w:r w:rsidRPr="00C87E8F">
        <w:rPr>
          <w:vertAlign w:val="superscript"/>
        </w:rPr>
        <w:t>th</w:t>
      </w:r>
      <w:r>
        <w:t xml:space="preserve"> Avenue</w:t>
      </w:r>
    </w:p>
    <w:p w:rsidR="00C87E8F" w:rsidRDefault="00C87E8F" w:rsidP="00C87E8F">
      <w:r>
        <w:t>Idaho Springs, CO 80452</w:t>
      </w:r>
    </w:p>
    <w:p w:rsidR="00C87E8F" w:rsidRDefault="00C87E8F" w:rsidP="00C87E8F">
      <w:r>
        <w:t>303-567-4822</w:t>
      </w:r>
    </w:p>
    <w:p w:rsidR="00896396" w:rsidRDefault="00417FBE" w:rsidP="00C87E8F">
      <w:hyperlink r:id="rId8" w:history="1">
        <w:r w:rsidR="00896396" w:rsidRPr="0080190A">
          <w:rPr>
            <w:rStyle w:val="Hyperlink"/>
          </w:rPr>
          <w:t>gm@clearcreekrecreation.com</w:t>
        </w:r>
      </w:hyperlink>
      <w:r w:rsidR="00896396">
        <w:t xml:space="preserve"> </w:t>
      </w:r>
    </w:p>
    <w:p w:rsidR="00C87E8F" w:rsidRDefault="00C87E8F" w:rsidP="00C87E8F"/>
    <w:p w:rsidR="00C87E8F" w:rsidRDefault="00C87E8F" w:rsidP="00C87E8F">
      <w:r>
        <w:br w:type="page"/>
      </w:r>
    </w:p>
    <w:p w:rsidR="00C87E8F" w:rsidRDefault="00C87E8F" w:rsidP="00C87E8F">
      <w:r w:rsidRPr="0042297B">
        <w:rPr>
          <w:b/>
          <w:u w:val="single"/>
        </w:rPr>
        <w:t>PURPOSE:</w:t>
      </w:r>
      <w:r>
        <w:t xml:space="preserve">  On behalf of Clear Creek Metropolitan Recreation District</w:t>
      </w:r>
      <w:r w:rsidR="00FF3322">
        <w:t xml:space="preserve"> (CCMRD)</w:t>
      </w:r>
      <w:r>
        <w:t xml:space="preserve">, Clear Creek Economic Development Corporation, and Clear Creek County Health &amp; Human Services, we are pleased to issue this RFP to </w:t>
      </w:r>
      <w:r w:rsidR="00896396">
        <w:t>invite</w:t>
      </w:r>
      <w:r>
        <w:t xml:space="preserve"> interested parties/firms to prepare and submit proposals for consideration by the partnership agencies.  The RFP is issued to satisfy a need for an </w:t>
      </w:r>
      <w:r w:rsidR="0010299C">
        <w:t xml:space="preserve">actionable, statistically valid </w:t>
      </w:r>
      <w:r>
        <w:t>assessment of childcare needs in the County of Clear Creek, Colorado.</w:t>
      </w:r>
      <w:r w:rsidR="00862AA6">
        <w:t xml:space="preserve">  Additionally, we would like the study to provide recommended solutions for meeting gaps in the provision of affordable early childhood education/childcare services to all ages from infant to school aged children (1 month to 12 years).</w:t>
      </w:r>
    </w:p>
    <w:p w:rsidR="006815FD" w:rsidRDefault="006815FD" w:rsidP="00C87E8F"/>
    <w:p w:rsidR="006815FD" w:rsidRDefault="006815FD" w:rsidP="00C87E8F">
      <w:r w:rsidRPr="0042297B">
        <w:rPr>
          <w:b/>
          <w:u w:val="single"/>
        </w:rPr>
        <w:t>PROPOSAL AMOUNT:</w:t>
      </w:r>
      <w:r>
        <w:t xml:space="preserve">  The collaborative desires to utilize a Fixed Price-Best Value form of selection of a consultant.  The collaborative offers $35,000 for the entire study.  The consultant to offer the most credible data, recommendations and action/implementation plan would be the selected consultant.</w:t>
      </w:r>
    </w:p>
    <w:p w:rsidR="00C87E8F" w:rsidRDefault="00C87E8F" w:rsidP="00C87E8F"/>
    <w:p w:rsidR="00C87E8F" w:rsidRDefault="00C87E8F" w:rsidP="00C87E8F"/>
    <w:p w:rsidR="00C87E8F" w:rsidRPr="0042297B" w:rsidRDefault="00C87E8F" w:rsidP="00C87E8F">
      <w:pPr>
        <w:rPr>
          <w:b/>
          <w:u w:val="single"/>
        </w:rPr>
      </w:pPr>
      <w:r w:rsidRPr="0042297B">
        <w:rPr>
          <w:b/>
          <w:u w:val="single"/>
        </w:rPr>
        <w:t>PROPOSAL SUBMISSION:</w:t>
      </w:r>
    </w:p>
    <w:p w:rsidR="00C87E8F" w:rsidRDefault="00C87E8F" w:rsidP="00C87E8F">
      <w:r>
        <w:t>What/When:</w:t>
      </w:r>
      <w:r>
        <w:tab/>
      </w:r>
      <w:r>
        <w:tab/>
      </w:r>
      <w:r w:rsidR="00490B2E">
        <w:t>Five</w:t>
      </w:r>
      <w:r>
        <w:t xml:space="preserve"> (</w:t>
      </w:r>
      <w:r w:rsidR="00490B2E">
        <w:t>5</w:t>
      </w:r>
      <w:r>
        <w:t xml:space="preserve">) </w:t>
      </w:r>
      <w:r w:rsidR="00896396">
        <w:t>original</w:t>
      </w:r>
      <w:r>
        <w:t xml:space="preserve"> hard copies must be submitted to the Clear Creek Metropolitan Recreation District General Manager’s office no later than 4:00 p.m. on February </w:t>
      </w:r>
      <w:r w:rsidR="00490B2E">
        <w:t>22,</w:t>
      </w:r>
      <w:r>
        <w:t xml:space="preserve"> 2019.  </w:t>
      </w:r>
    </w:p>
    <w:p w:rsidR="00C87E8F" w:rsidRDefault="00C87E8F" w:rsidP="00C87E8F"/>
    <w:p w:rsidR="00C87E8F" w:rsidRDefault="00C87E8F" w:rsidP="00C87E8F">
      <w:r>
        <w:t xml:space="preserve">In addition, one (1) electronic copy must be submitted to </w:t>
      </w:r>
      <w:hyperlink r:id="rId9" w:history="1">
        <w:r w:rsidRPr="0080190A">
          <w:rPr>
            <w:rStyle w:val="Hyperlink"/>
          </w:rPr>
          <w:t>gm@clearcreekrecreation.com</w:t>
        </w:r>
      </w:hyperlink>
      <w:r>
        <w:t xml:space="preserve"> no later than 4:00 p.m. on February </w:t>
      </w:r>
      <w:r w:rsidR="00490B2E">
        <w:t>22</w:t>
      </w:r>
      <w:r>
        <w:t xml:space="preserve">, 2019. </w:t>
      </w:r>
    </w:p>
    <w:p w:rsidR="00C87E8F" w:rsidRDefault="00C87E8F" w:rsidP="00C87E8F"/>
    <w:p w:rsidR="00C87E8F" w:rsidRDefault="00C87E8F" w:rsidP="00C87E8F">
      <w:r>
        <w:t>Where:</w:t>
      </w:r>
      <w:r>
        <w:tab/>
      </w:r>
      <w:r>
        <w:tab/>
        <w:t>Rob Carter, General Manager</w:t>
      </w:r>
    </w:p>
    <w:p w:rsidR="00C87E8F" w:rsidRDefault="00C87E8F" w:rsidP="00C87E8F">
      <w:pPr>
        <w:rPr>
          <w:rStyle w:val="Hyperlink"/>
        </w:rPr>
      </w:pPr>
      <w:r>
        <w:tab/>
      </w:r>
      <w:r>
        <w:tab/>
      </w:r>
      <w:r>
        <w:tab/>
      </w:r>
      <w:hyperlink r:id="rId10" w:history="1">
        <w:r w:rsidRPr="0080190A">
          <w:rPr>
            <w:rStyle w:val="Hyperlink"/>
          </w:rPr>
          <w:t>gm@clearcreekrecreation.com</w:t>
        </w:r>
      </w:hyperlink>
    </w:p>
    <w:p w:rsidR="0010299C" w:rsidRPr="0010299C" w:rsidRDefault="0010299C" w:rsidP="0010299C">
      <w:pPr>
        <w:ind w:left="1440" w:firstLine="720"/>
      </w:pPr>
      <w:r w:rsidRPr="0010299C">
        <w:rPr>
          <w:rStyle w:val="Hyperlink"/>
          <w:color w:val="auto"/>
          <w:u w:val="none"/>
        </w:rPr>
        <w:t>303-567-4822</w:t>
      </w:r>
    </w:p>
    <w:p w:rsidR="00C87E8F" w:rsidRDefault="00C87E8F" w:rsidP="00C87E8F">
      <w:r>
        <w:tab/>
      </w:r>
      <w:r>
        <w:tab/>
      </w:r>
      <w:r>
        <w:tab/>
        <w:t xml:space="preserve">Clear Creek Metropolitan Recreation District </w:t>
      </w:r>
    </w:p>
    <w:p w:rsidR="00C87E8F" w:rsidRDefault="00C87E8F" w:rsidP="00C87E8F">
      <w:r>
        <w:tab/>
      </w:r>
      <w:r>
        <w:tab/>
      </w:r>
      <w:r>
        <w:tab/>
        <w:t>98 12</w:t>
      </w:r>
      <w:r w:rsidRPr="00C87E8F">
        <w:rPr>
          <w:vertAlign w:val="superscript"/>
        </w:rPr>
        <w:t>th</w:t>
      </w:r>
      <w:r>
        <w:t xml:space="preserve"> Avenue</w:t>
      </w:r>
    </w:p>
    <w:p w:rsidR="00C87E8F" w:rsidRDefault="00C87E8F" w:rsidP="00C87E8F">
      <w:r>
        <w:tab/>
      </w:r>
      <w:r>
        <w:tab/>
      </w:r>
      <w:r>
        <w:tab/>
        <w:t>P.O. Box 1149</w:t>
      </w:r>
    </w:p>
    <w:p w:rsidR="00C87E8F" w:rsidRDefault="00C87E8F" w:rsidP="00C87E8F">
      <w:r>
        <w:tab/>
      </w:r>
      <w:r>
        <w:tab/>
      </w:r>
      <w:r>
        <w:tab/>
        <w:t>Idaho Springs, CO 80452</w:t>
      </w:r>
    </w:p>
    <w:p w:rsidR="00C87E8F" w:rsidRDefault="00C87E8F" w:rsidP="00C87E8F"/>
    <w:p w:rsidR="00C87E8F" w:rsidRDefault="00C87E8F" w:rsidP="00C87E8F">
      <w:r w:rsidRPr="0042297B">
        <w:rPr>
          <w:rStyle w:val="Heading1Char"/>
        </w:rPr>
        <w:t>Important Dates:</w:t>
      </w:r>
      <w:r>
        <w:tab/>
        <w:t xml:space="preserve">It is the District’s goal to adhere to the schedule as set forth below, but it reserves the right to change the schedule. </w:t>
      </w:r>
      <w:r w:rsidR="00490B2E">
        <w:t>If necessary, the district may need to enter into an interview process prior to award.  This may alter schedule dates.</w:t>
      </w:r>
    </w:p>
    <w:p w:rsidR="00C87E8F" w:rsidRDefault="00C87E8F" w:rsidP="00C87E8F"/>
    <w:p w:rsidR="00C87E8F" w:rsidRDefault="00C87E8F" w:rsidP="00C87E8F">
      <w:r>
        <w:tab/>
      </w:r>
      <w:r>
        <w:tab/>
      </w:r>
      <w:r>
        <w:tab/>
        <w:t xml:space="preserve">Deadline for Questions:  </w:t>
      </w:r>
      <w:r w:rsidR="00896396">
        <w:tab/>
      </w:r>
      <w:r w:rsidR="00896396">
        <w:tab/>
      </w:r>
      <w:r w:rsidR="00896396">
        <w:tab/>
      </w:r>
      <w:r>
        <w:tab/>
      </w:r>
      <w:r w:rsidR="00490B2E">
        <w:t>February 13</w:t>
      </w:r>
      <w:r>
        <w:t>, 2019</w:t>
      </w:r>
    </w:p>
    <w:p w:rsidR="00490B2E" w:rsidRDefault="00490B2E" w:rsidP="00490B2E">
      <w:pPr>
        <w:ind w:left="1440" w:firstLine="720"/>
      </w:pPr>
      <w:r>
        <w:t>Final Answers to website</w:t>
      </w:r>
      <w:r>
        <w:tab/>
      </w:r>
      <w:r>
        <w:tab/>
      </w:r>
      <w:r>
        <w:tab/>
      </w:r>
      <w:r>
        <w:tab/>
        <w:t>February 15, 2019</w:t>
      </w:r>
    </w:p>
    <w:p w:rsidR="00C87E8F" w:rsidRDefault="00C87E8F" w:rsidP="00C87E8F">
      <w:r>
        <w:tab/>
      </w:r>
      <w:r>
        <w:tab/>
      </w:r>
      <w:r>
        <w:tab/>
        <w:t>Proposal Due Date:</w:t>
      </w:r>
      <w:r>
        <w:tab/>
      </w:r>
      <w:r>
        <w:tab/>
      </w:r>
      <w:r w:rsidR="00896396">
        <w:tab/>
      </w:r>
      <w:r w:rsidR="00896396">
        <w:tab/>
      </w:r>
      <w:r w:rsidR="00896396">
        <w:tab/>
      </w:r>
      <w:r w:rsidR="00490B2E">
        <w:t>February 22</w:t>
      </w:r>
      <w:r>
        <w:t>, 2019</w:t>
      </w:r>
    </w:p>
    <w:p w:rsidR="00C87E8F" w:rsidRDefault="00C87E8F" w:rsidP="00C87E8F">
      <w:r>
        <w:tab/>
      </w:r>
      <w:r>
        <w:tab/>
      </w:r>
      <w:r>
        <w:tab/>
        <w:t>Award of Contract:  (on or about)</w:t>
      </w:r>
      <w:r>
        <w:tab/>
      </w:r>
      <w:r>
        <w:tab/>
      </w:r>
      <w:r w:rsidR="00896396">
        <w:tab/>
      </w:r>
      <w:r w:rsidR="00490B2E">
        <w:t>March 1</w:t>
      </w:r>
      <w:r>
        <w:t>, 2019</w:t>
      </w:r>
    </w:p>
    <w:p w:rsidR="00C87E8F" w:rsidRDefault="00C87E8F" w:rsidP="00C87E8F">
      <w:r>
        <w:tab/>
      </w:r>
      <w:r>
        <w:tab/>
      </w:r>
      <w:r>
        <w:tab/>
        <w:t>Commencement of Con</w:t>
      </w:r>
      <w:r w:rsidR="00490B2E">
        <w:t>tract: (on or about)</w:t>
      </w:r>
      <w:r w:rsidR="00490B2E">
        <w:tab/>
        <w:t>March 8</w:t>
      </w:r>
      <w:r>
        <w:t>, 2019</w:t>
      </w:r>
    </w:p>
    <w:p w:rsidR="00490B2E" w:rsidRDefault="00490B2E" w:rsidP="00C87E8F">
      <w:r>
        <w:tab/>
      </w:r>
      <w:r>
        <w:tab/>
      </w:r>
      <w:r>
        <w:tab/>
        <w:t>Final Report Submittal:</w:t>
      </w:r>
      <w:r>
        <w:tab/>
      </w:r>
      <w:r>
        <w:tab/>
      </w:r>
      <w:r>
        <w:tab/>
      </w:r>
      <w:r>
        <w:tab/>
        <w:t>July 31, 2019</w:t>
      </w:r>
    </w:p>
    <w:p w:rsidR="00C87E8F" w:rsidRDefault="00C87E8F" w:rsidP="00C87E8F"/>
    <w:p w:rsidR="00C87E8F" w:rsidRDefault="00C87E8F" w:rsidP="00C87E8F">
      <w:r>
        <w:t xml:space="preserve">The Clear Creek Metropolitan Recreation District is not responsible for late delivery.  Any proposals received after the deadline will not be considered.  The District reserves the right to reject any and all proposals without liability and to negotiate further the terms on any proposal.  The District further reserves the right to take any action affecting the RFP, this RFP process, or the services subject to this RFP that would be in the best interest of the District.  Proposals will be evaluated based on the completed contents and costs.  </w:t>
      </w:r>
    </w:p>
    <w:p w:rsidR="00C87E8F" w:rsidRDefault="00C87E8F" w:rsidP="00C87E8F"/>
    <w:p w:rsidR="00C87E8F" w:rsidRDefault="00C87E8F" w:rsidP="00C87E8F"/>
    <w:p w:rsidR="00C87E8F" w:rsidRPr="00FA6162" w:rsidRDefault="00FA6162" w:rsidP="00C87E8F">
      <w:pPr>
        <w:rPr>
          <w:b/>
          <w:u w:val="single"/>
        </w:rPr>
      </w:pPr>
      <w:r w:rsidRPr="00FA6162">
        <w:rPr>
          <w:b/>
          <w:u w:val="single"/>
        </w:rPr>
        <w:t>Technical Assistance:</w:t>
      </w:r>
    </w:p>
    <w:p w:rsidR="00FA6162" w:rsidRDefault="00FA6162" w:rsidP="00C87E8F">
      <w:r>
        <w:t xml:space="preserve">If you have any questions regarding any elements of this Request for Proposal, you may contact </w:t>
      </w:r>
      <w:r w:rsidR="00490B2E">
        <w:t>Nicole McGrath</w:t>
      </w:r>
      <w:r>
        <w:t xml:space="preserve"> (</w:t>
      </w:r>
      <w:r w:rsidR="00490B2E">
        <w:t>Kids Korner Director</w:t>
      </w:r>
      <w:r>
        <w:t>), in writing at:</w:t>
      </w:r>
    </w:p>
    <w:p w:rsidR="00FA6162" w:rsidRPr="00490B2E" w:rsidRDefault="00417FBE" w:rsidP="00C87E8F">
      <w:pPr>
        <w:rPr>
          <w:b/>
        </w:rPr>
      </w:pPr>
      <w:hyperlink r:id="rId11" w:history="1">
        <w:r w:rsidR="00490B2E" w:rsidRPr="00490B2E">
          <w:rPr>
            <w:rStyle w:val="Hyperlink"/>
            <w:b/>
          </w:rPr>
          <w:t>nmcgrath@clearcreekrecreation.com</w:t>
        </w:r>
      </w:hyperlink>
      <w:r w:rsidR="00490B2E" w:rsidRPr="00490B2E">
        <w:rPr>
          <w:b/>
        </w:rPr>
        <w:t xml:space="preserve"> or 303-567-4822</w:t>
      </w:r>
      <w:r w:rsidR="00FA6162" w:rsidRPr="00490B2E">
        <w:rPr>
          <w:b/>
        </w:rPr>
        <w:t>.</w:t>
      </w:r>
    </w:p>
    <w:p w:rsidR="00FA6162" w:rsidRDefault="00FA6162" w:rsidP="00C87E8F"/>
    <w:p w:rsidR="00FA6162" w:rsidRDefault="00FA6162" w:rsidP="00C87E8F">
      <w:r>
        <w:t>All questions must be in written format and must be submitted in writ</w:t>
      </w:r>
      <w:r w:rsidR="00490B2E">
        <w:t>ing no later than 4:00 p.m. on February 22</w:t>
      </w:r>
      <w:r>
        <w:t xml:space="preserve">, 2019.  Questions will be posted on the Clear Creek Metropolitan Recreation District webpage for the duration of the posting. </w:t>
      </w:r>
    </w:p>
    <w:p w:rsidR="00FA6162" w:rsidRDefault="00FA6162" w:rsidP="00C87E8F"/>
    <w:p w:rsidR="00FA6162" w:rsidRPr="00FA6162" w:rsidRDefault="00FA6162" w:rsidP="00C87E8F">
      <w:pPr>
        <w:rPr>
          <w:b/>
          <w:u w:val="single"/>
        </w:rPr>
      </w:pPr>
      <w:r w:rsidRPr="00FA6162">
        <w:rPr>
          <w:b/>
          <w:u w:val="single"/>
        </w:rPr>
        <w:t>Review of Proposals:</w:t>
      </w:r>
    </w:p>
    <w:p w:rsidR="00FA6162" w:rsidRDefault="00896396" w:rsidP="00C87E8F">
      <w:r>
        <w:t>Proposals</w:t>
      </w:r>
      <w:r w:rsidR="00FA6162">
        <w:t xml:space="preserve"> will be reviewed by the Review Committee composed of agency delegates from the Clear Creek Metropolitan Recreation District, Clear Creek Economic Development Corporation, </w:t>
      </w:r>
      <w:r w:rsidR="00862AA6">
        <w:t xml:space="preserve">Red Rocks Community College Childcare Innovations, </w:t>
      </w:r>
      <w:r w:rsidR="00FA6162">
        <w:t xml:space="preserve">and Clear Creek County Health &amp; Human Services.  </w:t>
      </w:r>
    </w:p>
    <w:p w:rsidR="006815FD" w:rsidRDefault="006815FD" w:rsidP="00C87E8F"/>
    <w:p w:rsidR="006815FD" w:rsidRPr="0042297B" w:rsidRDefault="006815FD" w:rsidP="00C87E8F">
      <w:pPr>
        <w:rPr>
          <w:b/>
          <w:u w:val="single"/>
        </w:rPr>
      </w:pPr>
      <w:r w:rsidRPr="0042297B">
        <w:rPr>
          <w:b/>
          <w:u w:val="single"/>
        </w:rPr>
        <w:t>Selection Method:</w:t>
      </w:r>
    </w:p>
    <w:p w:rsidR="006815FD" w:rsidRDefault="006815FD" w:rsidP="00C87E8F">
      <w:r>
        <w:t>The objective of the review committee will be to evaluate the proposals against the following criteria:</w:t>
      </w:r>
    </w:p>
    <w:p w:rsidR="006815FD" w:rsidRDefault="006815FD" w:rsidP="006815FD">
      <w:pPr>
        <w:pStyle w:val="ListParagraph"/>
        <w:numPr>
          <w:ilvl w:val="0"/>
          <w:numId w:val="11"/>
        </w:numPr>
      </w:pPr>
      <w:r>
        <w:t xml:space="preserve">Quality of the </w:t>
      </w:r>
      <w:r w:rsidR="004B520A">
        <w:t>data to be presented in the final report</w:t>
      </w:r>
    </w:p>
    <w:p w:rsidR="006815FD" w:rsidRDefault="006815FD" w:rsidP="006815FD">
      <w:pPr>
        <w:pStyle w:val="ListParagraph"/>
        <w:numPr>
          <w:ilvl w:val="0"/>
          <w:numId w:val="11"/>
        </w:numPr>
      </w:pPr>
      <w:r>
        <w:t>Ingenuity of methods suggested to obtain data and reach citizens from all target demographics in the community</w:t>
      </w:r>
    </w:p>
    <w:p w:rsidR="006815FD" w:rsidRDefault="006815FD" w:rsidP="006815FD">
      <w:pPr>
        <w:pStyle w:val="ListParagraph"/>
        <w:numPr>
          <w:ilvl w:val="0"/>
          <w:numId w:val="11"/>
        </w:numPr>
      </w:pPr>
      <w:r>
        <w:t>Prior experience of the respondent</w:t>
      </w:r>
    </w:p>
    <w:p w:rsidR="006815FD" w:rsidRDefault="006815FD" w:rsidP="006815FD">
      <w:pPr>
        <w:pStyle w:val="ListParagraph"/>
        <w:numPr>
          <w:ilvl w:val="0"/>
          <w:numId w:val="11"/>
        </w:numPr>
      </w:pPr>
      <w:r>
        <w:t>Cost competitiveness to market standards</w:t>
      </w:r>
    </w:p>
    <w:p w:rsidR="006815FD" w:rsidRDefault="006815FD" w:rsidP="006815FD">
      <w:pPr>
        <w:pStyle w:val="ListParagraph"/>
        <w:numPr>
          <w:ilvl w:val="0"/>
          <w:numId w:val="11"/>
        </w:numPr>
      </w:pPr>
      <w:r>
        <w:t xml:space="preserve">References should be provided for at least two recent clients for whom the consultant has performed similar projects.  </w:t>
      </w:r>
    </w:p>
    <w:p w:rsidR="006815FD" w:rsidRDefault="006815FD" w:rsidP="006815FD">
      <w:pPr>
        <w:pStyle w:val="ListParagraph"/>
        <w:numPr>
          <w:ilvl w:val="0"/>
          <w:numId w:val="11"/>
        </w:numPr>
      </w:pPr>
      <w:r>
        <w:t xml:space="preserve">And, satisfaction </w:t>
      </w:r>
      <w:r w:rsidR="0042297B">
        <w:t>(</w:t>
      </w:r>
      <w:r>
        <w:t>with credible recommendations</w:t>
      </w:r>
      <w:r w:rsidR="0042297B">
        <w:t xml:space="preserve">), of the most information requested in the RFP.  </w:t>
      </w:r>
    </w:p>
    <w:p w:rsidR="00166E23" w:rsidRDefault="00166E23" w:rsidP="006815FD">
      <w:pPr>
        <w:pStyle w:val="ListParagraph"/>
        <w:numPr>
          <w:ilvl w:val="0"/>
          <w:numId w:val="11"/>
        </w:numPr>
      </w:pPr>
      <w:r>
        <w:t>Consultant individual(s) name, address, phone, email, and title who would be assigned responsibility for the project and their experience.</w:t>
      </w:r>
    </w:p>
    <w:p w:rsidR="00FA6162" w:rsidRDefault="00FA6162" w:rsidP="00C87E8F"/>
    <w:p w:rsidR="00FA6162" w:rsidRPr="00896396" w:rsidRDefault="00FA6162" w:rsidP="00C87E8F">
      <w:pPr>
        <w:rPr>
          <w:b/>
          <w:u w:val="single"/>
        </w:rPr>
      </w:pPr>
      <w:r w:rsidRPr="00896396">
        <w:rPr>
          <w:b/>
          <w:u w:val="single"/>
        </w:rPr>
        <w:t>CONFIDENTIALITY:</w:t>
      </w:r>
    </w:p>
    <w:p w:rsidR="00FA6162" w:rsidRDefault="00FA6162" w:rsidP="00C87E8F">
      <w:r>
        <w:t xml:space="preserve">By submitting a response to this RFP, the provider expressly acknowledges that the Clear Creek Metropolitan Recreation District’s data, </w:t>
      </w:r>
      <w:r w:rsidR="00896396">
        <w:t>contacts</w:t>
      </w:r>
      <w:r>
        <w:t xml:space="preserve"> of the RFP, and other employer information disclosed in this process</w:t>
      </w:r>
      <w:r w:rsidR="00166E23">
        <w:t>,</w:t>
      </w:r>
      <w:r>
        <w:t xml:space="preserve"> are the sole and exclusive property of the Clear Creek Metropolitan Recreation District.  The provider agrees that it will not disclose any of the District’s information to any third party without the express written permission of the Clear Cr</w:t>
      </w:r>
      <w:r w:rsidR="00166E23">
        <w:t>ee</w:t>
      </w:r>
      <w:r>
        <w:t xml:space="preserve">k Metropolitan Recreation District.  The content of all responses to the RFP will be held confidential until the selection of a provider is made, but may be subject to disclosure thereafter. </w:t>
      </w:r>
    </w:p>
    <w:p w:rsidR="00FA6162" w:rsidRDefault="00FA6162" w:rsidP="00C87E8F"/>
    <w:p w:rsidR="0042297B" w:rsidRDefault="0042297B" w:rsidP="00C87E8F"/>
    <w:p w:rsidR="00FA6162" w:rsidRPr="00896396" w:rsidRDefault="00FA6162" w:rsidP="00FA6162">
      <w:pPr>
        <w:rPr>
          <w:b/>
          <w:u w:val="single"/>
        </w:rPr>
      </w:pPr>
      <w:r w:rsidRPr="00896396">
        <w:rPr>
          <w:b/>
          <w:u w:val="single"/>
        </w:rPr>
        <w:t>SCOPE OF WORK:</w:t>
      </w:r>
    </w:p>
    <w:p w:rsidR="00FA6162" w:rsidRPr="00896396" w:rsidRDefault="00FA6162" w:rsidP="00FA6162">
      <w:pPr>
        <w:pStyle w:val="ListParagraph"/>
        <w:numPr>
          <w:ilvl w:val="0"/>
          <w:numId w:val="2"/>
        </w:numPr>
        <w:rPr>
          <w:b/>
        </w:rPr>
      </w:pPr>
      <w:r w:rsidRPr="00896396">
        <w:rPr>
          <w:b/>
        </w:rPr>
        <w:t xml:space="preserve"> Background</w:t>
      </w:r>
    </w:p>
    <w:p w:rsidR="00862AA6" w:rsidRDefault="00862AA6" w:rsidP="000A704C">
      <w:pPr>
        <w:pStyle w:val="ListParagraph"/>
        <w:numPr>
          <w:ilvl w:val="0"/>
          <w:numId w:val="12"/>
        </w:numPr>
      </w:pPr>
      <w:r>
        <w:t xml:space="preserve">Clear Creek County is located roughly 45 miles west of Denver, CO.  The county is comprised of the towns of Silver Plume, Empire, Georgetown and the City of Idaho Springs.  Additionally, we have unincorporated high population centers of Floyd Hill and the Dumont-Lawson-Downieville areas.  For the purposes of this RFP, </w:t>
      </w:r>
      <w:r w:rsidR="00166E23">
        <w:t xml:space="preserve">the area of study is the County of Clear </w:t>
      </w:r>
      <w:r w:rsidR="00423965">
        <w:t>Creek.</w:t>
      </w:r>
      <w:r>
        <w:t xml:space="preserve"> </w:t>
      </w:r>
      <w:r w:rsidR="000A704C">
        <w:t xml:space="preserve"> This map can be found at:  </w:t>
      </w:r>
      <w:hyperlink r:id="rId12" w:history="1">
        <w:r w:rsidR="000A704C" w:rsidRPr="00DE13C1">
          <w:rPr>
            <w:rStyle w:val="Hyperlink"/>
          </w:rPr>
          <w:t>www.clearcreekrecreation.com</w:t>
        </w:r>
      </w:hyperlink>
      <w:r w:rsidR="000A704C">
        <w:t xml:space="preserve"> click on Childcare Assessment Request-for-Proposal OR </w:t>
      </w:r>
      <w:hyperlink r:id="rId13" w:history="1">
        <w:r w:rsidR="000A704C" w:rsidRPr="00DE13C1">
          <w:rPr>
            <w:rStyle w:val="Hyperlink"/>
          </w:rPr>
          <w:t>https://www.co.clear-creek.co.us/bids.aspx</w:t>
        </w:r>
      </w:hyperlink>
      <w:r w:rsidR="000A704C">
        <w:t xml:space="preserve"> and click on Childcare Assessment Request-for-Proposal</w:t>
      </w:r>
      <w:r w:rsidR="00FF3322">
        <w:t>.</w:t>
      </w:r>
      <w:r w:rsidR="000A704C">
        <w:t xml:space="preserve"> </w:t>
      </w:r>
    </w:p>
    <w:p w:rsidR="00FA6162" w:rsidRDefault="00FA6162" w:rsidP="0042297B">
      <w:pPr>
        <w:pStyle w:val="ListParagraph"/>
        <w:numPr>
          <w:ilvl w:val="0"/>
          <w:numId w:val="12"/>
        </w:numPr>
      </w:pPr>
      <w:r>
        <w:t xml:space="preserve">The </w:t>
      </w:r>
      <w:r w:rsidR="00896396">
        <w:t>availability</w:t>
      </w:r>
      <w:r>
        <w:t xml:space="preserve"> of </w:t>
      </w:r>
      <w:r w:rsidRPr="000A704C">
        <w:t>high</w:t>
      </w:r>
      <w:r w:rsidR="00374DF5" w:rsidRPr="000A704C">
        <w:rPr>
          <w:b/>
        </w:rPr>
        <w:t>-</w:t>
      </w:r>
      <w:r w:rsidRPr="000A704C">
        <w:t xml:space="preserve">quality </w:t>
      </w:r>
      <w:r>
        <w:t xml:space="preserve">affordable childcare is an essential </w:t>
      </w:r>
      <w:r w:rsidR="00423965">
        <w:t>Q</w:t>
      </w:r>
      <w:r>
        <w:t xml:space="preserve">uality of </w:t>
      </w:r>
      <w:r w:rsidR="00423965">
        <w:t>L</w:t>
      </w:r>
      <w:r>
        <w:t xml:space="preserve">ife issue for working families across Clear Creek County.  In order to support working families by </w:t>
      </w:r>
      <w:r w:rsidR="00896396">
        <w:t>improving</w:t>
      </w:r>
      <w:r>
        <w:t xml:space="preserve"> the </w:t>
      </w:r>
      <w:r w:rsidR="00896396">
        <w:t>availability</w:t>
      </w:r>
      <w:r>
        <w:t xml:space="preserve"> of childcare, the partner agencies must first understand current neighborhood needs, current distribution of childcare facilities, and the business needs of childcare providers in Clear Creek County.  The </w:t>
      </w:r>
      <w:r w:rsidR="00896396">
        <w:t>services</w:t>
      </w:r>
      <w:r>
        <w:t xml:space="preserve"> in this RFP include evaluating demographic and economic indicators to determine the demand for </w:t>
      </w:r>
      <w:r w:rsidR="00896396">
        <w:t>childcare</w:t>
      </w:r>
      <w:r>
        <w:t xml:space="preserve">, interviewing providers and parents to understand their </w:t>
      </w:r>
      <w:r w:rsidR="00896396">
        <w:t>specific</w:t>
      </w:r>
      <w:r>
        <w:t xml:space="preserve"> needs, </w:t>
      </w:r>
      <w:r w:rsidR="00423965">
        <w:t xml:space="preserve">identifying possible employment pool for staff, </w:t>
      </w:r>
      <w:r>
        <w:t xml:space="preserve">and providing maps, tables, and areas of needed improvement. </w:t>
      </w:r>
    </w:p>
    <w:p w:rsidR="0010299C" w:rsidRDefault="0010299C" w:rsidP="0042297B">
      <w:pPr>
        <w:pStyle w:val="ListParagraph"/>
        <w:numPr>
          <w:ilvl w:val="0"/>
          <w:numId w:val="12"/>
        </w:numPr>
      </w:pPr>
      <w:r>
        <w:t xml:space="preserve">The Clear Creek community has a tourism-based economy with 80% of the lands in the County being public and recreational.  The tourism industry is a major employer in the County.  There is an </w:t>
      </w:r>
      <w:r w:rsidR="00EB456C">
        <w:t>anecdotally</w:t>
      </w:r>
      <w:r>
        <w:t>-identified lack of childcare options in the community.  Current</w:t>
      </w:r>
      <w:r w:rsidR="004B520A">
        <w:t>ly</w:t>
      </w:r>
      <w:r>
        <w:t xml:space="preserve"> there are no licensed early childcare education centers that pr</w:t>
      </w:r>
      <w:r w:rsidR="00423965">
        <w:t>ovide care to children under 3</w:t>
      </w:r>
      <w:r>
        <w:t xml:space="preserve"> years old.  </w:t>
      </w:r>
    </w:p>
    <w:p w:rsidR="00EB456C" w:rsidRPr="000A704C" w:rsidRDefault="00EB456C" w:rsidP="0042297B">
      <w:pPr>
        <w:pStyle w:val="ListParagraph"/>
        <w:numPr>
          <w:ilvl w:val="0"/>
          <w:numId w:val="12"/>
        </w:numPr>
      </w:pPr>
      <w:r>
        <w:t xml:space="preserve">Current licensed care includes </w:t>
      </w:r>
      <w:r w:rsidR="004B520A">
        <w:t>however</w:t>
      </w:r>
      <w:r>
        <w:t xml:space="preserve"> each are limited to certain age groups, have a waiting list or are seasonal</w:t>
      </w:r>
      <w:r w:rsidRPr="000A704C">
        <w:t>:</w:t>
      </w:r>
      <w:r w:rsidR="00BF767F" w:rsidRPr="000A704C">
        <w:t xml:space="preserve"> Georgetown &amp; CCMRD accept C</w:t>
      </w:r>
      <w:r w:rsidR="00FF3322">
        <w:t>C</w:t>
      </w:r>
      <w:r w:rsidR="00BF767F" w:rsidRPr="000A704C">
        <w:t>CAP</w:t>
      </w:r>
      <w:r w:rsidR="00FF3322">
        <w:t>:</w:t>
      </w:r>
    </w:p>
    <w:p w:rsidR="00FF3322" w:rsidRDefault="00EB456C" w:rsidP="0042297B">
      <w:pPr>
        <w:pStyle w:val="ListParagraph"/>
        <w:numPr>
          <w:ilvl w:val="1"/>
          <w:numId w:val="12"/>
        </w:numPr>
      </w:pPr>
      <w:r w:rsidRPr="000A704C">
        <w:t>Georgetown Community School:</w:t>
      </w:r>
      <w:r w:rsidRPr="000A704C">
        <w:tab/>
      </w:r>
    </w:p>
    <w:p w:rsidR="00EB456C" w:rsidRPr="000A704C" w:rsidRDefault="00EB456C" w:rsidP="00FF3322">
      <w:pPr>
        <w:pStyle w:val="ListParagraph"/>
        <w:numPr>
          <w:ilvl w:val="2"/>
          <w:numId w:val="12"/>
        </w:numPr>
      </w:pPr>
      <w:r w:rsidRPr="000A704C">
        <w:t>pre-K (ages</w:t>
      </w:r>
      <w:r w:rsidR="00374DF5" w:rsidRPr="000A704C">
        <w:t xml:space="preserve"> 2 ½ </w:t>
      </w:r>
      <w:r w:rsidRPr="000A704C">
        <w:t>-</w:t>
      </w:r>
      <w:r w:rsidR="00374DF5" w:rsidRPr="000A704C">
        <w:t>5</w:t>
      </w:r>
      <w:r w:rsidRPr="000A704C">
        <w:t>) and full day kindergarten</w:t>
      </w:r>
      <w:r w:rsidR="00FF3322">
        <w:t>--</w:t>
      </w:r>
      <w:r w:rsidR="00BF767F" w:rsidRPr="000A704C">
        <w:t>Pre-k # students-35 Waitlist-No</w:t>
      </w:r>
    </w:p>
    <w:p w:rsidR="00FF3322" w:rsidRDefault="00EB456C" w:rsidP="0042297B">
      <w:pPr>
        <w:pStyle w:val="ListParagraph"/>
        <w:numPr>
          <w:ilvl w:val="1"/>
          <w:numId w:val="12"/>
        </w:numPr>
      </w:pPr>
      <w:r w:rsidRPr="000A704C">
        <w:t>Carlson Elementary School;</w:t>
      </w:r>
      <w:r w:rsidRPr="000A704C">
        <w:tab/>
      </w:r>
      <w:r w:rsidRPr="000A704C">
        <w:tab/>
      </w:r>
    </w:p>
    <w:p w:rsidR="00EB456C" w:rsidRPr="000A704C" w:rsidRDefault="00EB456C" w:rsidP="00FF3322">
      <w:pPr>
        <w:pStyle w:val="ListParagraph"/>
        <w:numPr>
          <w:ilvl w:val="2"/>
          <w:numId w:val="12"/>
        </w:numPr>
      </w:pPr>
      <w:r w:rsidRPr="000A704C">
        <w:t>pre-K (ages 3-</w:t>
      </w:r>
      <w:r w:rsidR="00374DF5" w:rsidRPr="000A704C">
        <w:t>5</w:t>
      </w:r>
      <w:r w:rsidRPr="000A704C">
        <w:t xml:space="preserve">) </w:t>
      </w:r>
      <w:r w:rsidR="00374DF5" w:rsidRPr="000A704C">
        <w:t xml:space="preserve">½ </w:t>
      </w:r>
      <w:r w:rsidRPr="000A704C">
        <w:t>and full day kindergarten</w:t>
      </w:r>
      <w:r w:rsidR="00374DF5" w:rsidRPr="000A704C">
        <w:t xml:space="preserve"> pre-k # students-24   Waitlist- Yes</w:t>
      </w:r>
    </w:p>
    <w:p w:rsidR="00FF3322" w:rsidRDefault="00EB456C" w:rsidP="0042297B">
      <w:pPr>
        <w:pStyle w:val="ListParagraph"/>
        <w:numPr>
          <w:ilvl w:val="1"/>
          <w:numId w:val="12"/>
        </w:numPr>
      </w:pPr>
      <w:r w:rsidRPr="000A704C">
        <w:t>King Murphy Elementary School:</w:t>
      </w:r>
      <w:r w:rsidRPr="000A704C">
        <w:tab/>
      </w:r>
    </w:p>
    <w:p w:rsidR="00EB456C" w:rsidRPr="000A704C" w:rsidRDefault="00EB456C" w:rsidP="00FF3322">
      <w:pPr>
        <w:pStyle w:val="ListParagraph"/>
        <w:numPr>
          <w:ilvl w:val="2"/>
          <w:numId w:val="12"/>
        </w:numPr>
      </w:pPr>
      <w:r w:rsidRPr="000A704C">
        <w:t>pre-K (ages 3-</w:t>
      </w:r>
      <w:r w:rsidR="00374DF5" w:rsidRPr="000A704C">
        <w:t>5</w:t>
      </w:r>
      <w:r w:rsidRPr="000A704C">
        <w:t>) and full day kindergarten</w:t>
      </w:r>
      <w:r w:rsidR="00FF3322">
        <w:t xml:space="preserve"> </w:t>
      </w:r>
      <w:r w:rsidR="00374DF5" w:rsidRPr="000A704C">
        <w:t>Pre-K # students-15 Waitlist-No</w:t>
      </w:r>
    </w:p>
    <w:p w:rsidR="00FF3322" w:rsidRDefault="00423965" w:rsidP="0042297B">
      <w:pPr>
        <w:pStyle w:val="ListParagraph"/>
        <w:numPr>
          <w:ilvl w:val="1"/>
          <w:numId w:val="12"/>
        </w:numPr>
      </w:pPr>
      <w:r w:rsidRPr="000A704C">
        <w:t>Bearly</w:t>
      </w:r>
      <w:r w:rsidR="00EB456C" w:rsidRPr="000A704C">
        <w:t xml:space="preserve"> Ta</w:t>
      </w:r>
      <w:r w:rsidR="000A704C">
        <w:t>w</w:t>
      </w:r>
      <w:r w:rsidR="00EB456C" w:rsidRPr="000A704C">
        <w:t>l Daycare:</w:t>
      </w:r>
      <w:r w:rsidR="00EB456C" w:rsidRPr="000A704C">
        <w:tab/>
      </w:r>
      <w:r w:rsidR="00EB456C" w:rsidRPr="000A704C">
        <w:tab/>
      </w:r>
      <w:r w:rsidR="00EB456C" w:rsidRPr="000A704C">
        <w:tab/>
      </w:r>
    </w:p>
    <w:p w:rsidR="00EB456C" w:rsidRPr="000A704C" w:rsidRDefault="00EB456C" w:rsidP="00FF3322">
      <w:pPr>
        <w:pStyle w:val="ListParagraph"/>
        <w:numPr>
          <w:ilvl w:val="2"/>
          <w:numId w:val="12"/>
        </w:numPr>
      </w:pPr>
      <w:r w:rsidRPr="000A704C">
        <w:t>Infant to school aged children- 2 year waiting list. Space for?</w:t>
      </w:r>
      <w:r w:rsidR="00BF767F" w:rsidRPr="000A704C">
        <w:t xml:space="preserve">              Not divulging info</w:t>
      </w:r>
    </w:p>
    <w:p w:rsidR="00FF3322" w:rsidRDefault="00EB456C" w:rsidP="0042297B">
      <w:pPr>
        <w:pStyle w:val="ListParagraph"/>
        <w:numPr>
          <w:ilvl w:val="1"/>
          <w:numId w:val="12"/>
        </w:numPr>
      </w:pPr>
      <w:r w:rsidRPr="000A704C">
        <w:t xml:space="preserve">Clear Creek Metropolitan Recreation District </w:t>
      </w:r>
      <w:r w:rsidRPr="000A704C">
        <w:tab/>
      </w:r>
    </w:p>
    <w:p w:rsidR="00EB456C" w:rsidRPr="000A704C" w:rsidRDefault="00EB456C" w:rsidP="00FF3322">
      <w:pPr>
        <w:pStyle w:val="ListParagraph"/>
        <w:numPr>
          <w:ilvl w:val="2"/>
          <w:numId w:val="12"/>
        </w:numPr>
      </w:pPr>
      <w:r w:rsidRPr="000A704C">
        <w:t xml:space="preserve">Toddler and </w:t>
      </w:r>
      <w:r w:rsidR="0042297B" w:rsidRPr="000A704C">
        <w:t>school aged</w:t>
      </w:r>
      <w:r w:rsidRPr="000A704C">
        <w:t xml:space="preserve"> children</w:t>
      </w:r>
      <w:r w:rsidR="00FF3322">
        <w:t>---</w:t>
      </w:r>
      <w:r w:rsidR="00BF767F" w:rsidRPr="000A704C">
        <w:t>Licensed for 100 school-age children</w:t>
      </w:r>
    </w:p>
    <w:p w:rsidR="00423965" w:rsidRPr="00423965" w:rsidRDefault="00423965" w:rsidP="00423965">
      <w:pPr>
        <w:pStyle w:val="ListParagraph"/>
        <w:numPr>
          <w:ilvl w:val="0"/>
          <w:numId w:val="14"/>
        </w:numPr>
        <w:rPr>
          <w:b/>
        </w:rPr>
      </w:pPr>
      <w:r w:rsidRPr="00423965">
        <w:rPr>
          <w:b/>
        </w:rPr>
        <w:t xml:space="preserve">A draft survey must be presented to the District prior to execution.  Please include a copy in your proposal.  </w:t>
      </w:r>
    </w:p>
    <w:p w:rsidR="00EB456C" w:rsidRDefault="00EB456C" w:rsidP="00FA6162">
      <w:pPr>
        <w:ind w:left="360"/>
      </w:pPr>
    </w:p>
    <w:p w:rsidR="00FA6162" w:rsidRPr="00896396" w:rsidRDefault="00FA6162" w:rsidP="00FA6162">
      <w:pPr>
        <w:pStyle w:val="ListParagraph"/>
        <w:numPr>
          <w:ilvl w:val="0"/>
          <w:numId w:val="2"/>
        </w:numPr>
        <w:rPr>
          <w:b/>
        </w:rPr>
      </w:pPr>
      <w:r w:rsidRPr="00896396">
        <w:rPr>
          <w:b/>
        </w:rPr>
        <w:t xml:space="preserve">Types of Services </w:t>
      </w:r>
    </w:p>
    <w:p w:rsidR="00FA6162" w:rsidRDefault="00FA6162" w:rsidP="00FA6162">
      <w:pPr>
        <w:ind w:left="360"/>
      </w:pPr>
      <w:r>
        <w:t>Provide the District with a comprehensive report detailing the quantitative and qualitative properties of the supply of and demand for childcare in the County of Clear Creek, as well as the specific infrastructure and business needs of providers, and challenges for families.  Requested work is as follows:</w:t>
      </w:r>
    </w:p>
    <w:p w:rsidR="00FA6162" w:rsidRDefault="00FA6162" w:rsidP="00FA6162">
      <w:pPr>
        <w:pStyle w:val="ListParagraph"/>
        <w:numPr>
          <w:ilvl w:val="0"/>
          <w:numId w:val="3"/>
        </w:numPr>
      </w:pPr>
      <w:r>
        <w:t xml:space="preserve"> </w:t>
      </w:r>
      <w:r w:rsidRPr="00896396">
        <w:rPr>
          <w:u w:val="single"/>
        </w:rPr>
        <w:t xml:space="preserve">Background Research and Demographic </w:t>
      </w:r>
      <w:r w:rsidR="00896396" w:rsidRPr="00896396">
        <w:rPr>
          <w:u w:val="single"/>
        </w:rPr>
        <w:t>Trends</w:t>
      </w:r>
      <w:r w:rsidRPr="00896396">
        <w:rPr>
          <w:u w:val="single"/>
        </w:rPr>
        <w:t>:</w:t>
      </w:r>
      <w:r>
        <w:t xml:space="preserve">  Work with one or more </w:t>
      </w:r>
      <w:r w:rsidR="00896396">
        <w:t>representatives</w:t>
      </w:r>
      <w:r>
        <w:t xml:space="preserve"> from each of the </w:t>
      </w:r>
      <w:r w:rsidR="00576ACD">
        <w:t>nine</w:t>
      </w:r>
      <w:r>
        <w:t xml:space="preserve"> precincts, GIS Division at the County offices, and County and municipal offices to compile any existing </w:t>
      </w:r>
      <w:r w:rsidR="00896396">
        <w:t>previous</w:t>
      </w:r>
      <w:r>
        <w:t xml:space="preserve"> needs assessment or data that would support </w:t>
      </w:r>
      <w:r w:rsidR="004B520A">
        <w:t>your</w:t>
      </w:r>
      <w:r>
        <w:t xml:space="preserve"> research.  Compile demographic indicators for young children and their families, as well as characteristics that place an additional strain on them.  Produce literature and background section of final report, </w:t>
      </w:r>
      <w:r w:rsidR="004B520A">
        <w:t>with</w:t>
      </w:r>
      <w:r>
        <w:t xml:space="preserve"> maps and tables depicting demographic indicators.  </w:t>
      </w:r>
    </w:p>
    <w:p w:rsidR="00FA6162" w:rsidRDefault="00FA6162" w:rsidP="00FA6162">
      <w:pPr>
        <w:pStyle w:val="ListParagraph"/>
        <w:numPr>
          <w:ilvl w:val="0"/>
          <w:numId w:val="3"/>
        </w:numPr>
      </w:pPr>
      <w:r w:rsidRPr="00896396">
        <w:rPr>
          <w:u w:val="single"/>
        </w:rPr>
        <w:t>Planning and Implementation of Focus Groups:</w:t>
      </w:r>
      <w:r>
        <w:t xml:space="preserve">  Identify areas of focus that surfaced in the previous research and assessments in order to develop group interview </w:t>
      </w:r>
      <w:r w:rsidR="00896396">
        <w:t>questions</w:t>
      </w:r>
      <w:r>
        <w:t xml:space="preserve"> and protocol that are County specific.  Coordinate with local elected officials to </w:t>
      </w:r>
      <w:r w:rsidR="00315DA3">
        <w:t xml:space="preserve">provide feedback on their business and infrastructure needs.  Develop a group interview protocol, and conduct focus groups of providers.  </w:t>
      </w:r>
    </w:p>
    <w:p w:rsidR="00315DA3" w:rsidRDefault="00315DA3" w:rsidP="00FA6162">
      <w:pPr>
        <w:pStyle w:val="ListParagraph"/>
        <w:numPr>
          <w:ilvl w:val="0"/>
          <w:numId w:val="3"/>
        </w:numPr>
      </w:pPr>
      <w:r w:rsidRPr="00896396">
        <w:rPr>
          <w:u w:val="single"/>
        </w:rPr>
        <w:t>Analysis and Reporting:</w:t>
      </w:r>
      <w:r>
        <w:t xml:space="preserve">  Transcribe and </w:t>
      </w:r>
      <w:r w:rsidR="00896396">
        <w:t>analyze</w:t>
      </w:r>
      <w:r>
        <w:t xml:space="preserve"> focus group specific information.  Report findings for the partner agencies.  Create final reports for each of the partner agencies.  </w:t>
      </w:r>
    </w:p>
    <w:p w:rsidR="004C2D75" w:rsidRDefault="004C2D75" w:rsidP="00FA6162">
      <w:pPr>
        <w:pStyle w:val="ListParagraph"/>
        <w:numPr>
          <w:ilvl w:val="0"/>
          <w:numId w:val="3"/>
        </w:numPr>
      </w:pPr>
      <w:r>
        <w:rPr>
          <w:u w:val="single"/>
        </w:rPr>
        <w:t>Identified Issues:</w:t>
      </w:r>
      <w:r>
        <w:t xml:space="preserve">  </w:t>
      </w:r>
    </w:p>
    <w:p w:rsidR="004C2D75" w:rsidRDefault="004C2D75" w:rsidP="004C2D75">
      <w:pPr>
        <w:pStyle w:val="ListParagraph"/>
        <w:numPr>
          <w:ilvl w:val="1"/>
          <w:numId w:val="3"/>
        </w:numPr>
      </w:pPr>
      <w:r>
        <w:t>Current enrollments and unmet need for childcare</w:t>
      </w:r>
    </w:p>
    <w:p w:rsidR="004C2D75" w:rsidRDefault="004C2D75" w:rsidP="004C2D75">
      <w:pPr>
        <w:pStyle w:val="ListParagraph"/>
        <w:numPr>
          <w:ilvl w:val="1"/>
          <w:numId w:val="3"/>
        </w:numPr>
      </w:pPr>
      <w:r>
        <w:t>Projected 5 year and 10 year future need for childcare</w:t>
      </w:r>
    </w:p>
    <w:p w:rsidR="004C2D75" w:rsidRDefault="004C2D75" w:rsidP="004C2D75">
      <w:pPr>
        <w:pStyle w:val="ListParagraph"/>
        <w:numPr>
          <w:ilvl w:val="1"/>
          <w:numId w:val="3"/>
        </w:numPr>
      </w:pPr>
      <w:r>
        <w:t>Number ability and willingness of families to pay for childcare</w:t>
      </w:r>
    </w:p>
    <w:p w:rsidR="004C2D75" w:rsidRDefault="004C2D75" w:rsidP="004C2D75">
      <w:pPr>
        <w:pStyle w:val="ListParagraph"/>
        <w:numPr>
          <w:ilvl w:val="1"/>
          <w:numId w:val="3"/>
        </w:numPr>
      </w:pPr>
      <w:r>
        <w:t>Public Assistance</w:t>
      </w:r>
      <w:r w:rsidR="004B520A">
        <w:t>: Colorado</w:t>
      </w:r>
      <w:r>
        <w:t xml:space="preserve"> Child Care Assistance Program (C</w:t>
      </w:r>
      <w:r w:rsidR="004B520A">
        <w:t>C</w:t>
      </w:r>
      <w:r>
        <w:t>CAP) impact on potential childcare enrollments</w:t>
      </w:r>
      <w:r w:rsidR="00576ACD">
        <w:t>. (including $0.00 parent fee to subsidy)</w:t>
      </w:r>
    </w:p>
    <w:p w:rsidR="004C2D75" w:rsidRDefault="004C2D75" w:rsidP="004C2D75">
      <w:pPr>
        <w:pStyle w:val="ListParagraph"/>
        <w:numPr>
          <w:ilvl w:val="1"/>
          <w:numId w:val="3"/>
        </w:numPr>
      </w:pPr>
      <w:r>
        <w:t>Types of childcare services needed and not currently offered or met</w:t>
      </w:r>
    </w:p>
    <w:p w:rsidR="004C2D75" w:rsidRDefault="004C2D75" w:rsidP="004C2D75">
      <w:pPr>
        <w:pStyle w:val="ListParagraph"/>
        <w:numPr>
          <w:ilvl w:val="1"/>
          <w:numId w:val="3"/>
        </w:numPr>
      </w:pPr>
      <w:r>
        <w:t>Need and cost for transportation for childcare</w:t>
      </w:r>
    </w:p>
    <w:p w:rsidR="004C2D75" w:rsidRDefault="004C2D75" w:rsidP="004C2D75">
      <w:pPr>
        <w:pStyle w:val="ListParagraph"/>
        <w:numPr>
          <w:ilvl w:val="1"/>
          <w:numId w:val="3"/>
        </w:numPr>
      </w:pPr>
      <w:r>
        <w:t>Projected number of childcare families working inside or outside the county</w:t>
      </w:r>
    </w:p>
    <w:p w:rsidR="004C2D75" w:rsidRDefault="004C2D75" w:rsidP="004C2D75">
      <w:pPr>
        <w:pStyle w:val="ListParagraph"/>
        <w:numPr>
          <w:ilvl w:val="1"/>
          <w:numId w:val="3"/>
        </w:numPr>
      </w:pPr>
      <w:r>
        <w:t>Funding sources for childcare programs</w:t>
      </w:r>
    </w:p>
    <w:p w:rsidR="004C2D75" w:rsidRDefault="004B520A" w:rsidP="004C2D75">
      <w:pPr>
        <w:pStyle w:val="ListParagraph"/>
        <w:numPr>
          <w:ilvl w:val="1"/>
          <w:numId w:val="3"/>
        </w:numPr>
      </w:pPr>
      <w:r>
        <w:t>Private-pay</w:t>
      </w:r>
      <w:r w:rsidR="004C2D75">
        <w:t xml:space="preserve"> rates</w:t>
      </w:r>
    </w:p>
    <w:p w:rsidR="004C2D75" w:rsidRDefault="004C2D75" w:rsidP="004C2D75">
      <w:pPr>
        <w:pStyle w:val="ListParagraph"/>
        <w:numPr>
          <w:ilvl w:val="1"/>
          <w:numId w:val="3"/>
        </w:numPr>
      </w:pPr>
      <w:r>
        <w:t>Analysis of barriers preventing new and/or existing providers from serving the childcare demand in the county</w:t>
      </w:r>
    </w:p>
    <w:p w:rsidR="004C2D75" w:rsidRDefault="004C2D75" w:rsidP="004C2D75">
      <w:pPr>
        <w:pStyle w:val="ListParagraph"/>
        <w:numPr>
          <w:ilvl w:val="1"/>
          <w:numId w:val="3"/>
        </w:numPr>
      </w:pPr>
      <w:r>
        <w:t>Rate of growth for localities</w:t>
      </w:r>
    </w:p>
    <w:p w:rsidR="004C2D75" w:rsidRDefault="004C2D75" w:rsidP="004C2D75">
      <w:pPr>
        <w:pStyle w:val="ListParagraph"/>
        <w:numPr>
          <w:ilvl w:val="1"/>
          <w:numId w:val="3"/>
        </w:numPr>
      </w:pPr>
      <w:r>
        <w:t>Projected economic impact/benefit on local communities</w:t>
      </w:r>
    </w:p>
    <w:p w:rsidR="004C2D75" w:rsidRDefault="004C2D75" w:rsidP="004C2D75">
      <w:pPr>
        <w:pStyle w:val="ListParagraph"/>
        <w:numPr>
          <w:ilvl w:val="1"/>
          <w:numId w:val="3"/>
        </w:numPr>
      </w:pPr>
      <w:r>
        <w:t>Recommendation for childcare facility(s) based on assessment findings</w:t>
      </w:r>
    </w:p>
    <w:p w:rsidR="004C2D75" w:rsidRDefault="004C2D75" w:rsidP="004C2D75">
      <w:pPr>
        <w:pStyle w:val="ListParagraph"/>
        <w:numPr>
          <w:ilvl w:val="1"/>
          <w:numId w:val="3"/>
        </w:numPr>
      </w:pPr>
      <w:r>
        <w:t>Estimated facility construction and development costs for recommended facility</w:t>
      </w:r>
    </w:p>
    <w:p w:rsidR="004C2D75" w:rsidRDefault="004C2D75" w:rsidP="004C2D75">
      <w:pPr>
        <w:pStyle w:val="ListParagraph"/>
        <w:numPr>
          <w:ilvl w:val="1"/>
          <w:numId w:val="3"/>
        </w:numPr>
      </w:pPr>
      <w:r>
        <w:t>Projected personnel required to staff recommended facilities</w:t>
      </w:r>
    </w:p>
    <w:p w:rsidR="004C2D75" w:rsidRDefault="004C2D75" w:rsidP="004C2D75">
      <w:pPr>
        <w:pStyle w:val="ListParagraph"/>
        <w:numPr>
          <w:ilvl w:val="1"/>
          <w:numId w:val="3"/>
        </w:numPr>
      </w:pPr>
      <w:r>
        <w:t>Projected annual operating costs and revenues for recommended facilities including a 5-year business proforma</w:t>
      </w:r>
    </w:p>
    <w:p w:rsidR="004C2D75" w:rsidRDefault="004C2D75" w:rsidP="004C2D75">
      <w:pPr>
        <w:pStyle w:val="ListParagraph"/>
        <w:numPr>
          <w:ilvl w:val="1"/>
          <w:numId w:val="3"/>
        </w:numPr>
      </w:pPr>
      <w:r>
        <w:t>Projected outlook for positive or subsidized, net annual financial operations</w:t>
      </w:r>
    </w:p>
    <w:p w:rsidR="00862AA6" w:rsidRDefault="004C2D75" w:rsidP="00862AA6">
      <w:pPr>
        <w:pStyle w:val="ListParagraph"/>
        <w:numPr>
          <w:ilvl w:val="1"/>
          <w:numId w:val="3"/>
        </w:numPr>
      </w:pPr>
      <w:r>
        <w:t>Recommendation for next steps to address any identified childcare needs including:  funding options, responsible entities, action plan with implementation timeline</w:t>
      </w:r>
      <w:r w:rsidR="00576ACD">
        <w:t>.</w:t>
      </w:r>
    </w:p>
    <w:p w:rsidR="00576ACD" w:rsidRDefault="00576ACD" w:rsidP="00862AA6">
      <w:pPr>
        <w:pStyle w:val="ListParagraph"/>
        <w:numPr>
          <w:ilvl w:val="1"/>
          <w:numId w:val="3"/>
        </w:numPr>
      </w:pPr>
      <w:r>
        <w:t>Opportunity for elementary schools to engage and learn new C</w:t>
      </w:r>
      <w:r w:rsidR="004B520A">
        <w:t>C</w:t>
      </w:r>
      <w:r>
        <w:t>CAP Program.</w:t>
      </w:r>
    </w:p>
    <w:p w:rsidR="00576ACD" w:rsidRDefault="00576ACD" w:rsidP="00862AA6">
      <w:pPr>
        <w:pStyle w:val="ListParagraph"/>
        <w:numPr>
          <w:ilvl w:val="1"/>
          <w:numId w:val="3"/>
        </w:numPr>
      </w:pPr>
      <w:r>
        <w:t xml:space="preserve">ADA and special needs accommodations.  </w:t>
      </w:r>
    </w:p>
    <w:p w:rsidR="00576ACD" w:rsidRDefault="00576ACD" w:rsidP="00576ACD"/>
    <w:p w:rsidR="0042297B" w:rsidRDefault="00862AA6" w:rsidP="00576ACD">
      <w:pPr>
        <w:pStyle w:val="ListParagraph"/>
        <w:numPr>
          <w:ilvl w:val="0"/>
          <w:numId w:val="2"/>
        </w:numPr>
      </w:pPr>
      <w:r>
        <w:t xml:space="preserve"> </w:t>
      </w:r>
      <w:r w:rsidR="0042297B" w:rsidRPr="00576ACD">
        <w:rPr>
          <w:u w:val="single"/>
        </w:rPr>
        <w:t>Coordination:</w:t>
      </w:r>
      <w:r w:rsidR="0042297B">
        <w:t xml:space="preserve">  </w:t>
      </w:r>
    </w:p>
    <w:p w:rsidR="00862AA6" w:rsidRDefault="0042297B" w:rsidP="0042297B">
      <w:r>
        <w:t xml:space="preserve">The selected consultant is to work in conjunction with the Review Committee and other designated partners to develop the Childcare Needs Assessment.  </w:t>
      </w:r>
      <w:r w:rsidR="004C2D75">
        <w:t xml:space="preserve">A transparent and open assessment process is expected.  </w:t>
      </w:r>
      <w:r>
        <w:t>Designated</w:t>
      </w:r>
      <w:r w:rsidR="004C2D75">
        <w:t xml:space="preserve"> community </w:t>
      </w:r>
      <w:r>
        <w:t>partners</w:t>
      </w:r>
      <w:r w:rsidR="004C2D75">
        <w:t xml:space="preserve"> include, but are not limited to:</w:t>
      </w:r>
    </w:p>
    <w:p w:rsidR="004C2D75" w:rsidRDefault="004C2D75" w:rsidP="0042297B">
      <w:pPr>
        <w:pStyle w:val="ListParagraph"/>
        <w:numPr>
          <w:ilvl w:val="0"/>
          <w:numId w:val="13"/>
        </w:numPr>
      </w:pPr>
      <w:r>
        <w:t>Carlson Elementary School—Idaho Springs</w:t>
      </w:r>
    </w:p>
    <w:p w:rsidR="004C2D75" w:rsidRDefault="004C2D75" w:rsidP="0042297B">
      <w:pPr>
        <w:pStyle w:val="ListParagraph"/>
        <w:numPr>
          <w:ilvl w:val="0"/>
          <w:numId w:val="13"/>
        </w:numPr>
      </w:pPr>
      <w:r>
        <w:t>Georgetown Community School--Georgetown</w:t>
      </w:r>
    </w:p>
    <w:p w:rsidR="004C2D75" w:rsidRDefault="00576ACD" w:rsidP="0042297B">
      <w:pPr>
        <w:pStyle w:val="ListParagraph"/>
        <w:numPr>
          <w:ilvl w:val="0"/>
          <w:numId w:val="13"/>
        </w:numPr>
      </w:pPr>
      <w:r>
        <w:t>Bearly</w:t>
      </w:r>
      <w:r w:rsidR="004C2D75">
        <w:t xml:space="preserve"> </w:t>
      </w:r>
      <w:r w:rsidR="00F24764" w:rsidRPr="000A704C">
        <w:t xml:space="preserve">Tawl </w:t>
      </w:r>
      <w:r w:rsidR="004C2D75">
        <w:t>Day Care—Floyd Hill</w:t>
      </w:r>
    </w:p>
    <w:p w:rsidR="004C2D75" w:rsidRDefault="004C2D75" w:rsidP="0042297B">
      <w:pPr>
        <w:pStyle w:val="ListParagraph"/>
        <w:numPr>
          <w:ilvl w:val="0"/>
          <w:numId w:val="13"/>
        </w:numPr>
      </w:pPr>
      <w:r>
        <w:t>CCMRD Kidz Korner—Idaho Springs</w:t>
      </w:r>
    </w:p>
    <w:p w:rsidR="004C2D75" w:rsidRDefault="004C2D75" w:rsidP="0042297B">
      <w:pPr>
        <w:pStyle w:val="ListParagraph"/>
        <w:numPr>
          <w:ilvl w:val="0"/>
          <w:numId w:val="13"/>
        </w:numPr>
      </w:pPr>
      <w:r>
        <w:t>City of Idaho Springs</w:t>
      </w:r>
    </w:p>
    <w:p w:rsidR="004C2D75" w:rsidRDefault="004C2D75" w:rsidP="0042297B">
      <w:pPr>
        <w:pStyle w:val="ListParagraph"/>
        <w:numPr>
          <w:ilvl w:val="0"/>
          <w:numId w:val="13"/>
        </w:numPr>
      </w:pPr>
      <w:r>
        <w:t>Town of Georgetown</w:t>
      </w:r>
    </w:p>
    <w:p w:rsidR="004C2D75" w:rsidRDefault="004C2D75" w:rsidP="0042297B">
      <w:pPr>
        <w:pStyle w:val="ListParagraph"/>
        <w:numPr>
          <w:ilvl w:val="0"/>
          <w:numId w:val="13"/>
        </w:numPr>
      </w:pPr>
      <w:r>
        <w:t>Town of Empire</w:t>
      </w:r>
    </w:p>
    <w:p w:rsidR="004C2D75" w:rsidRDefault="004C2D75" w:rsidP="0042297B">
      <w:pPr>
        <w:pStyle w:val="ListParagraph"/>
        <w:numPr>
          <w:ilvl w:val="0"/>
          <w:numId w:val="13"/>
        </w:numPr>
      </w:pPr>
      <w:r>
        <w:t>Town of Silver Plume</w:t>
      </w:r>
    </w:p>
    <w:p w:rsidR="004C2D75" w:rsidRDefault="004C2D75" w:rsidP="004C2D75">
      <w:pPr>
        <w:pStyle w:val="ListParagraph"/>
        <w:ind w:left="1440"/>
      </w:pPr>
    </w:p>
    <w:p w:rsidR="00673790" w:rsidRDefault="00673790" w:rsidP="00673790"/>
    <w:p w:rsidR="00673790" w:rsidRPr="00896396" w:rsidRDefault="00673790" w:rsidP="00673790">
      <w:pPr>
        <w:rPr>
          <w:b/>
          <w:u w:val="single"/>
        </w:rPr>
      </w:pPr>
      <w:r w:rsidRPr="00896396">
        <w:rPr>
          <w:b/>
          <w:u w:val="single"/>
        </w:rPr>
        <w:t>STRUCTURED RESPONSE</w:t>
      </w:r>
    </w:p>
    <w:p w:rsidR="00673790" w:rsidRPr="00896396" w:rsidRDefault="00673790" w:rsidP="00673790">
      <w:pPr>
        <w:pStyle w:val="ListParagraph"/>
        <w:numPr>
          <w:ilvl w:val="0"/>
          <w:numId w:val="4"/>
        </w:numPr>
        <w:rPr>
          <w:b/>
        </w:rPr>
      </w:pPr>
      <w:r w:rsidRPr="00896396">
        <w:rPr>
          <w:b/>
        </w:rPr>
        <w:t xml:space="preserve"> Vendor History and Experience:</w:t>
      </w:r>
    </w:p>
    <w:p w:rsidR="00673790" w:rsidRDefault="00896396" w:rsidP="00673790">
      <w:pPr>
        <w:pStyle w:val="ListParagraph"/>
        <w:numPr>
          <w:ilvl w:val="0"/>
          <w:numId w:val="5"/>
        </w:numPr>
      </w:pPr>
      <w:r>
        <w:t>Describe</w:t>
      </w:r>
      <w:r w:rsidR="00673790">
        <w:t xml:space="preserve"> your experience and history of working in the early childhood and/or childcare arena. </w:t>
      </w:r>
    </w:p>
    <w:p w:rsidR="00673790" w:rsidRDefault="00673790" w:rsidP="00673790">
      <w:pPr>
        <w:pStyle w:val="ListParagraph"/>
        <w:numPr>
          <w:ilvl w:val="0"/>
          <w:numId w:val="5"/>
        </w:numPr>
      </w:pPr>
      <w:r>
        <w:t xml:space="preserve">Describe your experience and knowledge of the </w:t>
      </w:r>
      <w:r w:rsidR="00576ACD" w:rsidRPr="000A704C">
        <w:t>C</w:t>
      </w:r>
      <w:r w:rsidR="00F24764" w:rsidRPr="000A704C">
        <w:t>OLORADO SHINES,</w:t>
      </w:r>
      <w:r w:rsidRPr="000A704C">
        <w:t xml:space="preserve"> its </w:t>
      </w:r>
      <w:r>
        <w:t>benchmarks for quality ratings, and how quality ratings</w:t>
      </w:r>
      <w:r w:rsidR="00896396">
        <w:t xml:space="preserve"> </w:t>
      </w:r>
      <w:r>
        <w:t xml:space="preserve">impact funding eligibility of childcare providers. </w:t>
      </w:r>
    </w:p>
    <w:p w:rsidR="00673790" w:rsidRDefault="00896396" w:rsidP="00673790">
      <w:pPr>
        <w:pStyle w:val="ListParagraph"/>
        <w:numPr>
          <w:ilvl w:val="0"/>
          <w:numId w:val="5"/>
        </w:numPr>
      </w:pPr>
      <w:r>
        <w:t>Describe</w:t>
      </w:r>
      <w:r w:rsidR="00673790">
        <w:t xml:space="preserve"> your experience, history,</w:t>
      </w:r>
      <w:r>
        <w:t xml:space="preserve"> and</w:t>
      </w:r>
      <w:r w:rsidR="00673790">
        <w:t xml:space="preserve"> qualification in producing</w:t>
      </w:r>
      <w:r w:rsidR="00F24764">
        <w:t xml:space="preserve"> </w:t>
      </w:r>
      <w:r w:rsidR="00F24764" w:rsidRPr="000A704C">
        <w:t>this</w:t>
      </w:r>
      <w:r w:rsidR="00227BBA" w:rsidRPr="000A704C">
        <w:t xml:space="preserve"> </w:t>
      </w:r>
      <w:r w:rsidR="00227BBA">
        <w:t>type of research and deliverable described under “Types of Services.”</w:t>
      </w:r>
    </w:p>
    <w:p w:rsidR="00227BBA" w:rsidRDefault="00227BBA" w:rsidP="00673790">
      <w:pPr>
        <w:pStyle w:val="ListParagraph"/>
        <w:numPr>
          <w:ilvl w:val="0"/>
          <w:numId w:val="5"/>
        </w:numPr>
      </w:pPr>
      <w:r>
        <w:t>Describe research methodology you will utilize in gathering the information described in this RFP.  What resources and technology are utilized in gathering information?</w:t>
      </w:r>
    </w:p>
    <w:p w:rsidR="006815FD" w:rsidRDefault="006815FD" w:rsidP="00673790">
      <w:pPr>
        <w:pStyle w:val="ListParagraph"/>
        <w:numPr>
          <w:ilvl w:val="0"/>
          <w:numId w:val="5"/>
        </w:numPr>
      </w:pPr>
      <w:r>
        <w:t>Timeline for completion of each phase of the project and the final presentation</w:t>
      </w:r>
    </w:p>
    <w:p w:rsidR="006815FD" w:rsidRDefault="006815FD" w:rsidP="00673790">
      <w:pPr>
        <w:pStyle w:val="ListParagraph"/>
        <w:numPr>
          <w:ilvl w:val="0"/>
          <w:numId w:val="5"/>
        </w:numPr>
      </w:pPr>
      <w:r>
        <w:t>A fee structure and budget for all services and deliverables</w:t>
      </w:r>
    </w:p>
    <w:p w:rsidR="00227BBA" w:rsidRDefault="00576ACD" w:rsidP="00227BBA">
      <w:pPr>
        <w:pStyle w:val="ListParagraph"/>
        <w:numPr>
          <w:ilvl w:val="0"/>
          <w:numId w:val="5"/>
        </w:numPr>
      </w:pPr>
      <w:r>
        <w:t>Will</w:t>
      </w:r>
      <w:r w:rsidR="00227BBA">
        <w:t xml:space="preserve"> the </w:t>
      </w:r>
      <w:r w:rsidR="00896396">
        <w:t>structure</w:t>
      </w:r>
      <w:r w:rsidR="00227BBA">
        <w:t xml:space="preserve"> and </w:t>
      </w:r>
      <w:r w:rsidR="00896396">
        <w:t>qualities</w:t>
      </w:r>
      <w:r w:rsidR="00227BBA">
        <w:t xml:space="preserve"> of your proposed final report, </w:t>
      </w:r>
      <w:r>
        <w:t>meet the</w:t>
      </w:r>
      <w:r w:rsidR="00227BBA">
        <w:t xml:space="preserve"> timeline for completion of each phase and final </w:t>
      </w:r>
      <w:r w:rsidR="00896396">
        <w:t>presentation?</w:t>
      </w:r>
    </w:p>
    <w:p w:rsidR="00227BBA" w:rsidRDefault="00227BBA" w:rsidP="00227BBA">
      <w:pPr>
        <w:pStyle w:val="ListParagraph"/>
        <w:numPr>
          <w:ilvl w:val="0"/>
          <w:numId w:val="5"/>
        </w:numPr>
      </w:pPr>
      <w:r>
        <w:t xml:space="preserve">Please identify the </w:t>
      </w:r>
      <w:r w:rsidR="00896396">
        <w:t>individual</w:t>
      </w:r>
      <w:r>
        <w:t xml:space="preserve">(s) (name, address, phone number, </w:t>
      </w:r>
      <w:r w:rsidR="00576ACD">
        <w:t xml:space="preserve">email, </w:t>
      </w:r>
      <w:r>
        <w:t xml:space="preserve">and title) who would be assigned responsibility for this project, and include a resume of her or his experience and qualifications.  </w:t>
      </w:r>
    </w:p>
    <w:p w:rsidR="00227BBA" w:rsidRDefault="00227BBA" w:rsidP="00227BBA"/>
    <w:p w:rsidR="00227BBA" w:rsidRPr="00193800" w:rsidRDefault="009D3A12" w:rsidP="00193800">
      <w:pPr>
        <w:pStyle w:val="ListParagraph"/>
        <w:numPr>
          <w:ilvl w:val="0"/>
          <w:numId w:val="4"/>
        </w:numPr>
        <w:rPr>
          <w:b/>
        </w:rPr>
      </w:pPr>
      <w:r w:rsidRPr="00193800">
        <w:rPr>
          <w:b/>
        </w:rPr>
        <w:t xml:space="preserve"> </w:t>
      </w:r>
      <w:r w:rsidR="00896396" w:rsidRPr="00193800">
        <w:rPr>
          <w:b/>
        </w:rPr>
        <w:t>Remuneration</w:t>
      </w:r>
    </w:p>
    <w:p w:rsidR="009D3A12" w:rsidRDefault="009D3A12" w:rsidP="009D3A12">
      <w:pPr>
        <w:ind w:left="360"/>
      </w:pPr>
      <w:r>
        <w:t xml:space="preserve">The District requests that all services </w:t>
      </w:r>
      <w:r w:rsidR="00896396">
        <w:t>and</w:t>
      </w:r>
      <w:r>
        <w:t xml:space="preserve"> deliverables listed in the Scope of Work be included in the proposal. </w:t>
      </w:r>
    </w:p>
    <w:p w:rsidR="009D3A12" w:rsidRDefault="009D3A12" w:rsidP="009D3A12">
      <w:pPr>
        <w:ind w:left="360"/>
      </w:pPr>
    </w:p>
    <w:p w:rsidR="009D3A12" w:rsidRDefault="009D3A12" w:rsidP="009D3A12">
      <w:pPr>
        <w:ind w:left="360"/>
      </w:pPr>
      <w:r>
        <w:t>Please provide your fee structure and budget.</w:t>
      </w:r>
    </w:p>
    <w:p w:rsidR="009D3A12" w:rsidRDefault="009D3A12" w:rsidP="009D3A12">
      <w:pPr>
        <w:ind w:left="360"/>
      </w:pPr>
    </w:p>
    <w:p w:rsidR="009D3A12" w:rsidRDefault="0016719A" w:rsidP="009D3A12">
      <w:pPr>
        <w:ind w:left="360"/>
      </w:pPr>
      <w:r>
        <w:t xml:space="preserve">Please indicate any possible additional charges to the standard fee or total budget.  Provide a fee schedule and a </w:t>
      </w:r>
      <w:r w:rsidR="00896396">
        <w:t>description</w:t>
      </w:r>
      <w:r>
        <w:t xml:space="preserve"> of those services to be performed.  </w:t>
      </w:r>
    </w:p>
    <w:p w:rsidR="0016719A" w:rsidRDefault="0016719A" w:rsidP="009D3A12">
      <w:pPr>
        <w:ind w:left="360"/>
      </w:pPr>
    </w:p>
    <w:p w:rsidR="0016719A" w:rsidRDefault="0016719A" w:rsidP="009D3A12">
      <w:pPr>
        <w:ind w:left="360"/>
      </w:pPr>
      <w:r>
        <w:t xml:space="preserve">If any </w:t>
      </w:r>
      <w:r w:rsidR="00896396">
        <w:t>service</w:t>
      </w:r>
      <w:r>
        <w:t xml:space="preserve"> or deliverable </w:t>
      </w:r>
      <w:r w:rsidR="006815FD">
        <w:t>is</w:t>
      </w:r>
      <w:r>
        <w:t xml:space="preserve"> unable to be met it must be clearly communicated in the Vendor History and Experience Section as well as clearly identified in any additional charges to the standard fees. </w:t>
      </w:r>
    </w:p>
    <w:p w:rsidR="0016719A" w:rsidRDefault="0016719A" w:rsidP="009D3A12">
      <w:pPr>
        <w:ind w:left="360"/>
      </w:pPr>
    </w:p>
    <w:p w:rsidR="0016719A" w:rsidRPr="004B520A" w:rsidRDefault="004B520A" w:rsidP="004B520A">
      <w:pPr>
        <w:pStyle w:val="ListParagraph"/>
        <w:numPr>
          <w:ilvl w:val="0"/>
          <w:numId w:val="4"/>
        </w:numPr>
        <w:rPr>
          <w:b/>
        </w:rPr>
      </w:pPr>
      <w:r w:rsidRPr="004B520A">
        <w:rPr>
          <w:b/>
        </w:rPr>
        <w:t xml:space="preserve"> Compliance And Contractual Requirements</w:t>
      </w:r>
    </w:p>
    <w:p w:rsidR="00193800" w:rsidRDefault="00193800" w:rsidP="00DE70AE">
      <w:pPr>
        <w:ind w:left="720"/>
      </w:pPr>
      <w:r w:rsidRPr="00193800">
        <w:t>If any contractual or compliance requirement is unable to be met it must be clearly communicated under this section in your structured response.</w:t>
      </w:r>
    </w:p>
    <w:p w:rsidR="008F38B4" w:rsidRDefault="008F38B4" w:rsidP="00DE70AE">
      <w:pPr>
        <w:ind w:left="360" w:hanging="720"/>
      </w:pPr>
    </w:p>
    <w:p w:rsidR="008F38B4" w:rsidRPr="004B520A" w:rsidRDefault="004B520A" w:rsidP="004B520A">
      <w:pPr>
        <w:pStyle w:val="ListParagraph"/>
        <w:numPr>
          <w:ilvl w:val="0"/>
          <w:numId w:val="4"/>
        </w:numPr>
        <w:rPr>
          <w:b/>
        </w:rPr>
      </w:pPr>
      <w:r w:rsidRPr="004B520A">
        <w:rPr>
          <w:b/>
        </w:rPr>
        <w:t xml:space="preserve"> Contractual Disclosure</w:t>
      </w:r>
    </w:p>
    <w:p w:rsidR="007209FB" w:rsidRDefault="008F38B4" w:rsidP="00DE70AE">
      <w:pPr>
        <w:ind w:left="720"/>
      </w:pPr>
      <w:r w:rsidRPr="008F38B4">
        <w:t xml:space="preserve">All proper responses should include a disclosure of any finder’s fees, fee splitting, firm affiliation or relationship with any broker-dealer, payments to consultants, lobbyists, or commissioned representative or other contractual arrangements of the firm that could present a real or perceived conflict of interest. </w:t>
      </w:r>
    </w:p>
    <w:p w:rsidR="007209FB" w:rsidRDefault="007209FB" w:rsidP="00DE70AE">
      <w:pPr>
        <w:ind w:hanging="720"/>
      </w:pPr>
    </w:p>
    <w:p w:rsidR="007209FB" w:rsidRPr="004B520A" w:rsidRDefault="004B520A" w:rsidP="004B520A">
      <w:pPr>
        <w:pStyle w:val="ListParagraph"/>
        <w:numPr>
          <w:ilvl w:val="0"/>
          <w:numId w:val="4"/>
        </w:numPr>
        <w:rPr>
          <w:b/>
        </w:rPr>
      </w:pPr>
      <w:r w:rsidRPr="004B520A">
        <w:rPr>
          <w:b/>
        </w:rPr>
        <w:t xml:space="preserve"> Legal And Insurance Obligations Of Provider:</w:t>
      </w:r>
    </w:p>
    <w:p w:rsidR="007209FB" w:rsidRDefault="007209FB" w:rsidP="00DE70AE">
      <w:pPr>
        <w:ind w:left="720"/>
      </w:pPr>
      <w:r>
        <w:t>If chosen as the service provider, your organization will be required to satisfy the following requirements:</w:t>
      </w:r>
    </w:p>
    <w:p w:rsidR="007209FB" w:rsidRDefault="007209FB" w:rsidP="007209FB">
      <w:pPr>
        <w:pStyle w:val="ListParagraph"/>
        <w:numPr>
          <w:ilvl w:val="0"/>
          <w:numId w:val="6"/>
        </w:numPr>
      </w:pPr>
      <w:r>
        <w:t>Respondent must confirm its willingness to enter into a Professional Services Agreement with the District and to comply with the terms agreed to by the parties’ therein.  The District</w:t>
      </w:r>
      <w:r w:rsidR="00DE70AE">
        <w:t>’</w:t>
      </w:r>
      <w:r>
        <w:t>s Professional Services Agreement terms include but are not limited to, insurance and indemnification requirements.  Respondent acknowledges that such Professional Services Agreement may further be subject to prior authorization by the District’s Board of Directors.</w:t>
      </w:r>
    </w:p>
    <w:p w:rsidR="007209FB" w:rsidRDefault="00867B4D" w:rsidP="007209FB">
      <w:pPr>
        <w:pStyle w:val="ListParagraph"/>
        <w:numPr>
          <w:ilvl w:val="0"/>
          <w:numId w:val="6"/>
        </w:numPr>
      </w:pPr>
      <w:r>
        <w:t xml:space="preserve">Secure and maintain in effect the following insurance </w:t>
      </w:r>
      <w:r w:rsidR="0042297B">
        <w:t>coverage</w:t>
      </w:r>
      <w:r>
        <w:t xml:space="preserve"> duly executed by the officers or authorized representatives </w:t>
      </w:r>
      <w:r w:rsidR="0042297B">
        <w:t>of</w:t>
      </w:r>
      <w:r>
        <w:t xml:space="preserve"> a reasonable and non-assessable insurance company. </w:t>
      </w:r>
    </w:p>
    <w:p w:rsidR="00867B4D" w:rsidRDefault="00867B4D" w:rsidP="00867B4D"/>
    <w:tbl>
      <w:tblPr>
        <w:tblStyle w:val="MediumShading2-Accent1"/>
        <w:tblW w:w="0" w:type="auto"/>
        <w:tblLook w:val="04A0" w:firstRow="1" w:lastRow="0" w:firstColumn="1" w:lastColumn="0" w:noHBand="0" w:noVBand="1"/>
      </w:tblPr>
      <w:tblGrid>
        <w:gridCol w:w="3116"/>
        <w:gridCol w:w="3117"/>
        <w:gridCol w:w="3117"/>
      </w:tblGrid>
      <w:tr w:rsidR="000A704C" w:rsidRPr="001F48EE" w:rsidTr="004229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6" w:type="dxa"/>
          </w:tcPr>
          <w:p w:rsidR="00867B4D" w:rsidRPr="000A704C" w:rsidRDefault="00867B4D" w:rsidP="00867B4D">
            <w:pPr>
              <w:rPr>
                <w:b w:val="0"/>
                <w:color w:val="auto"/>
              </w:rPr>
            </w:pPr>
          </w:p>
        </w:tc>
        <w:tc>
          <w:tcPr>
            <w:tcW w:w="3117" w:type="dxa"/>
          </w:tcPr>
          <w:p w:rsidR="00867B4D" w:rsidRPr="001F48EE" w:rsidRDefault="00867B4D" w:rsidP="0010299C">
            <w:pPr>
              <w:jc w:val="center"/>
              <w:cnfStyle w:val="100000000000" w:firstRow="1" w:lastRow="0" w:firstColumn="0" w:lastColumn="0" w:oddVBand="0" w:evenVBand="0" w:oddHBand="0" w:evenHBand="0" w:firstRowFirstColumn="0" w:firstRowLastColumn="0" w:lastRowFirstColumn="0" w:lastRowLastColumn="0"/>
              <w:rPr>
                <w:b w:val="0"/>
                <w:color w:val="auto"/>
              </w:rPr>
            </w:pPr>
            <w:r w:rsidRPr="001F48EE">
              <w:rPr>
                <w:color w:val="auto"/>
              </w:rPr>
              <w:t>Individual Occurrence</w:t>
            </w:r>
          </w:p>
        </w:tc>
        <w:tc>
          <w:tcPr>
            <w:tcW w:w="3117" w:type="dxa"/>
          </w:tcPr>
          <w:p w:rsidR="00867B4D" w:rsidRPr="001F48EE" w:rsidRDefault="00867B4D" w:rsidP="0010299C">
            <w:pPr>
              <w:jc w:val="center"/>
              <w:cnfStyle w:val="100000000000" w:firstRow="1" w:lastRow="0" w:firstColumn="0" w:lastColumn="0" w:oddVBand="0" w:evenVBand="0" w:oddHBand="0" w:evenHBand="0" w:firstRowFirstColumn="0" w:firstRowLastColumn="0" w:lastRowFirstColumn="0" w:lastRowLastColumn="0"/>
              <w:rPr>
                <w:b w:val="0"/>
                <w:color w:val="auto"/>
              </w:rPr>
            </w:pPr>
            <w:r w:rsidRPr="001F48EE">
              <w:rPr>
                <w:color w:val="auto"/>
              </w:rPr>
              <w:t>Aggregate</w:t>
            </w:r>
          </w:p>
        </w:tc>
      </w:tr>
      <w:tr w:rsidR="000A704C" w:rsidRPr="000A704C" w:rsidTr="00422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867B4D" w:rsidRPr="001F48EE" w:rsidRDefault="00867B4D" w:rsidP="00867B4D">
            <w:pPr>
              <w:rPr>
                <w:b w:val="0"/>
                <w:color w:val="auto"/>
              </w:rPr>
            </w:pPr>
            <w:r w:rsidRPr="001F48EE">
              <w:rPr>
                <w:color w:val="auto"/>
              </w:rPr>
              <w:t>General Liability</w:t>
            </w:r>
          </w:p>
        </w:tc>
        <w:tc>
          <w:tcPr>
            <w:tcW w:w="3117" w:type="dxa"/>
          </w:tcPr>
          <w:p w:rsidR="00867B4D" w:rsidRPr="001F48EE" w:rsidRDefault="001F48EE" w:rsidP="00867B4D">
            <w:pPr>
              <w:cnfStyle w:val="000000100000" w:firstRow="0" w:lastRow="0" w:firstColumn="0" w:lastColumn="0" w:oddVBand="0" w:evenVBand="0" w:oddHBand="1" w:evenHBand="0" w:firstRowFirstColumn="0" w:firstRowLastColumn="0" w:lastRowFirstColumn="0" w:lastRowLastColumn="0"/>
            </w:pPr>
            <w:r w:rsidRPr="001F48EE">
              <w:t>$1,000,000</w:t>
            </w:r>
          </w:p>
        </w:tc>
        <w:tc>
          <w:tcPr>
            <w:tcW w:w="3117" w:type="dxa"/>
          </w:tcPr>
          <w:p w:rsidR="00867B4D" w:rsidRPr="001F48EE" w:rsidRDefault="001F48EE" w:rsidP="00867B4D">
            <w:pPr>
              <w:cnfStyle w:val="000000100000" w:firstRow="0" w:lastRow="0" w:firstColumn="0" w:lastColumn="0" w:oddVBand="0" w:evenVBand="0" w:oddHBand="1" w:evenHBand="0" w:firstRowFirstColumn="0" w:firstRowLastColumn="0" w:lastRowFirstColumn="0" w:lastRowLastColumn="0"/>
            </w:pPr>
            <w:r w:rsidRPr="001F48EE">
              <w:t>$2,000,000</w:t>
            </w:r>
          </w:p>
        </w:tc>
      </w:tr>
      <w:tr w:rsidR="000A704C" w:rsidRPr="000A704C" w:rsidTr="0042297B">
        <w:tc>
          <w:tcPr>
            <w:cnfStyle w:val="001000000000" w:firstRow="0" w:lastRow="0" w:firstColumn="1" w:lastColumn="0" w:oddVBand="0" w:evenVBand="0" w:oddHBand="0" w:evenHBand="0" w:firstRowFirstColumn="0" w:firstRowLastColumn="0" w:lastRowFirstColumn="0" w:lastRowLastColumn="0"/>
            <w:tcW w:w="3116" w:type="dxa"/>
          </w:tcPr>
          <w:p w:rsidR="00867B4D" w:rsidRPr="001F48EE" w:rsidRDefault="00867B4D" w:rsidP="00867B4D">
            <w:pPr>
              <w:rPr>
                <w:color w:val="auto"/>
              </w:rPr>
            </w:pPr>
            <w:r w:rsidRPr="001F48EE">
              <w:rPr>
                <w:color w:val="auto"/>
              </w:rPr>
              <w:t>Bodily Injury, including death</w:t>
            </w:r>
          </w:p>
        </w:tc>
        <w:tc>
          <w:tcPr>
            <w:tcW w:w="3117" w:type="dxa"/>
          </w:tcPr>
          <w:p w:rsidR="00867B4D" w:rsidRPr="001F48EE" w:rsidRDefault="001F48EE" w:rsidP="0010299C">
            <w:pPr>
              <w:jc w:val="center"/>
              <w:cnfStyle w:val="000000000000" w:firstRow="0" w:lastRow="0" w:firstColumn="0" w:lastColumn="0" w:oddVBand="0" w:evenVBand="0" w:oddHBand="0" w:evenHBand="0" w:firstRowFirstColumn="0" w:firstRowLastColumn="0" w:lastRowFirstColumn="0" w:lastRowLastColumn="0"/>
            </w:pPr>
            <w:r w:rsidRPr="001F48EE">
              <w:t>$1,000,000</w:t>
            </w:r>
          </w:p>
        </w:tc>
        <w:tc>
          <w:tcPr>
            <w:tcW w:w="3117" w:type="dxa"/>
          </w:tcPr>
          <w:p w:rsidR="00867B4D" w:rsidRPr="001F48EE" w:rsidRDefault="001F48EE" w:rsidP="0010299C">
            <w:pPr>
              <w:jc w:val="center"/>
              <w:cnfStyle w:val="000000000000" w:firstRow="0" w:lastRow="0" w:firstColumn="0" w:lastColumn="0" w:oddVBand="0" w:evenVBand="0" w:oddHBand="0" w:evenHBand="0" w:firstRowFirstColumn="0" w:firstRowLastColumn="0" w:lastRowFirstColumn="0" w:lastRowLastColumn="0"/>
            </w:pPr>
            <w:r w:rsidRPr="001F48EE">
              <w:t>$2,000,000</w:t>
            </w:r>
          </w:p>
        </w:tc>
      </w:tr>
      <w:tr w:rsidR="000A704C" w:rsidRPr="000A704C" w:rsidTr="00422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867B4D" w:rsidRPr="001F48EE" w:rsidRDefault="00867B4D" w:rsidP="00867B4D">
            <w:pPr>
              <w:rPr>
                <w:color w:val="auto"/>
              </w:rPr>
            </w:pPr>
            <w:r w:rsidRPr="001F48EE">
              <w:rPr>
                <w:color w:val="auto"/>
              </w:rPr>
              <w:t>Property damage</w:t>
            </w:r>
          </w:p>
        </w:tc>
        <w:tc>
          <w:tcPr>
            <w:tcW w:w="3117" w:type="dxa"/>
          </w:tcPr>
          <w:p w:rsidR="00867B4D" w:rsidRPr="001F48EE" w:rsidRDefault="001F48EE" w:rsidP="0010299C">
            <w:pPr>
              <w:jc w:val="center"/>
              <w:cnfStyle w:val="000000100000" w:firstRow="0" w:lastRow="0" w:firstColumn="0" w:lastColumn="0" w:oddVBand="0" w:evenVBand="0" w:oddHBand="1" w:evenHBand="0" w:firstRowFirstColumn="0" w:firstRowLastColumn="0" w:lastRowFirstColumn="0" w:lastRowLastColumn="0"/>
            </w:pPr>
            <w:r w:rsidRPr="001F48EE">
              <w:t>$1,000,000</w:t>
            </w:r>
          </w:p>
        </w:tc>
        <w:tc>
          <w:tcPr>
            <w:tcW w:w="3117" w:type="dxa"/>
          </w:tcPr>
          <w:p w:rsidR="00867B4D" w:rsidRPr="001F48EE" w:rsidRDefault="001F48EE" w:rsidP="0010299C">
            <w:pPr>
              <w:jc w:val="center"/>
              <w:cnfStyle w:val="000000100000" w:firstRow="0" w:lastRow="0" w:firstColumn="0" w:lastColumn="0" w:oddVBand="0" w:evenVBand="0" w:oddHBand="1" w:evenHBand="0" w:firstRowFirstColumn="0" w:firstRowLastColumn="0" w:lastRowFirstColumn="0" w:lastRowLastColumn="0"/>
            </w:pPr>
            <w:r w:rsidRPr="001F48EE">
              <w:t>$2,000,000</w:t>
            </w:r>
          </w:p>
        </w:tc>
      </w:tr>
      <w:tr w:rsidR="000A704C" w:rsidRPr="000A704C" w:rsidTr="0042297B">
        <w:tc>
          <w:tcPr>
            <w:cnfStyle w:val="001000000000" w:firstRow="0" w:lastRow="0" w:firstColumn="1" w:lastColumn="0" w:oddVBand="0" w:evenVBand="0" w:oddHBand="0" w:evenHBand="0" w:firstRowFirstColumn="0" w:firstRowLastColumn="0" w:lastRowFirstColumn="0" w:lastRowLastColumn="0"/>
            <w:tcW w:w="3116" w:type="dxa"/>
          </w:tcPr>
          <w:p w:rsidR="00867B4D" w:rsidRPr="001F48EE" w:rsidRDefault="00867B4D" w:rsidP="00867B4D">
            <w:pPr>
              <w:rPr>
                <w:color w:val="auto"/>
              </w:rPr>
            </w:pPr>
            <w:r w:rsidRPr="001F48EE">
              <w:rPr>
                <w:color w:val="auto"/>
              </w:rPr>
              <w:t>Worker’s Comp</w:t>
            </w:r>
          </w:p>
        </w:tc>
        <w:tc>
          <w:tcPr>
            <w:tcW w:w="3117" w:type="dxa"/>
          </w:tcPr>
          <w:p w:rsidR="00867B4D" w:rsidRPr="001F48EE" w:rsidRDefault="00867B4D" w:rsidP="0010299C">
            <w:pPr>
              <w:jc w:val="center"/>
              <w:cnfStyle w:val="000000000000" w:firstRow="0" w:lastRow="0" w:firstColumn="0" w:lastColumn="0" w:oddVBand="0" w:evenVBand="0" w:oddHBand="0" w:evenHBand="0" w:firstRowFirstColumn="0" w:firstRowLastColumn="0" w:lastRowFirstColumn="0" w:lastRowLastColumn="0"/>
            </w:pPr>
            <w:r w:rsidRPr="001F48EE">
              <w:t>Statutory provisions</w:t>
            </w:r>
          </w:p>
        </w:tc>
        <w:tc>
          <w:tcPr>
            <w:tcW w:w="3117" w:type="dxa"/>
          </w:tcPr>
          <w:p w:rsidR="00867B4D" w:rsidRPr="001F48EE" w:rsidRDefault="001F48EE" w:rsidP="0010299C">
            <w:pPr>
              <w:jc w:val="center"/>
              <w:cnfStyle w:val="000000000000" w:firstRow="0" w:lastRow="0" w:firstColumn="0" w:lastColumn="0" w:oddVBand="0" w:evenVBand="0" w:oddHBand="0" w:evenHBand="0" w:firstRowFirstColumn="0" w:firstRowLastColumn="0" w:lastRowFirstColumn="0" w:lastRowLastColumn="0"/>
            </w:pPr>
            <w:r w:rsidRPr="001F48EE">
              <w:t>Statutory provisions</w:t>
            </w:r>
          </w:p>
        </w:tc>
      </w:tr>
      <w:tr w:rsidR="001F48EE" w:rsidRPr="000A704C" w:rsidTr="00422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1F48EE" w:rsidRPr="001F48EE" w:rsidRDefault="001F48EE" w:rsidP="00867B4D">
            <w:pPr>
              <w:rPr>
                <w:color w:val="auto"/>
              </w:rPr>
            </w:pPr>
            <w:r w:rsidRPr="001F48EE">
              <w:rPr>
                <w:color w:val="auto"/>
              </w:rPr>
              <w:t>Employer’s Liability</w:t>
            </w:r>
          </w:p>
        </w:tc>
        <w:tc>
          <w:tcPr>
            <w:tcW w:w="3117" w:type="dxa"/>
          </w:tcPr>
          <w:p w:rsidR="001F48EE" w:rsidRPr="001F48EE" w:rsidRDefault="001F48EE" w:rsidP="0010299C">
            <w:pPr>
              <w:jc w:val="center"/>
              <w:cnfStyle w:val="000000100000" w:firstRow="0" w:lastRow="0" w:firstColumn="0" w:lastColumn="0" w:oddVBand="0" w:evenVBand="0" w:oddHBand="1" w:evenHBand="0" w:firstRowFirstColumn="0" w:firstRowLastColumn="0" w:lastRowFirstColumn="0" w:lastRowLastColumn="0"/>
            </w:pPr>
            <w:r w:rsidRPr="001F48EE">
              <w:t>$500,000 per accident</w:t>
            </w:r>
          </w:p>
        </w:tc>
        <w:tc>
          <w:tcPr>
            <w:tcW w:w="3117" w:type="dxa"/>
          </w:tcPr>
          <w:p w:rsidR="001F48EE" w:rsidRPr="001F48EE" w:rsidRDefault="001F48EE" w:rsidP="0010299C">
            <w:pPr>
              <w:jc w:val="center"/>
              <w:cnfStyle w:val="000000100000" w:firstRow="0" w:lastRow="0" w:firstColumn="0" w:lastColumn="0" w:oddVBand="0" w:evenVBand="0" w:oddHBand="1" w:evenHBand="0" w:firstRowFirstColumn="0" w:firstRowLastColumn="0" w:lastRowFirstColumn="0" w:lastRowLastColumn="0"/>
            </w:pPr>
          </w:p>
        </w:tc>
      </w:tr>
      <w:tr w:rsidR="001F48EE" w:rsidRPr="000A704C" w:rsidTr="0042297B">
        <w:tc>
          <w:tcPr>
            <w:cnfStyle w:val="001000000000" w:firstRow="0" w:lastRow="0" w:firstColumn="1" w:lastColumn="0" w:oddVBand="0" w:evenVBand="0" w:oddHBand="0" w:evenHBand="0" w:firstRowFirstColumn="0" w:firstRowLastColumn="0" w:lastRowFirstColumn="0" w:lastRowLastColumn="0"/>
            <w:tcW w:w="3116" w:type="dxa"/>
          </w:tcPr>
          <w:p w:rsidR="001F48EE" w:rsidRPr="001F48EE" w:rsidRDefault="001F48EE" w:rsidP="00867B4D"/>
        </w:tc>
        <w:tc>
          <w:tcPr>
            <w:tcW w:w="3117" w:type="dxa"/>
          </w:tcPr>
          <w:p w:rsidR="001F48EE" w:rsidRPr="001F48EE" w:rsidRDefault="001F48EE" w:rsidP="0010299C">
            <w:pPr>
              <w:jc w:val="center"/>
              <w:cnfStyle w:val="000000000000" w:firstRow="0" w:lastRow="0" w:firstColumn="0" w:lastColumn="0" w:oddVBand="0" w:evenVBand="0" w:oddHBand="0" w:evenHBand="0" w:firstRowFirstColumn="0" w:firstRowLastColumn="0" w:lastRowFirstColumn="0" w:lastRowLastColumn="0"/>
            </w:pPr>
            <w:r w:rsidRPr="001F48EE">
              <w:t>$500,000 per disease</w:t>
            </w:r>
          </w:p>
        </w:tc>
        <w:tc>
          <w:tcPr>
            <w:tcW w:w="3117" w:type="dxa"/>
          </w:tcPr>
          <w:p w:rsidR="001F48EE" w:rsidRPr="001F48EE" w:rsidRDefault="001F48EE" w:rsidP="0010299C">
            <w:pPr>
              <w:jc w:val="center"/>
              <w:cnfStyle w:val="000000000000" w:firstRow="0" w:lastRow="0" w:firstColumn="0" w:lastColumn="0" w:oddVBand="0" w:evenVBand="0" w:oddHBand="0" w:evenHBand="0" w:firstRowFirstColumn="0" w:firstRowLastColumn="0" w:lastRowFirstColumn="0" w:lastRowLastColumn="0"/>
            </w:pPr>
            <w:r w:rsidRPr="001F48EE">
              <w:t>$500,000 policy limit</w:t>
            </w:r>
          </w:p>
        </w:tc>
      </w:tr>
      <w:tr w:rsidR="000A704C" w:rsidRPr="000A704C" w:rsidTr="00422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867B4D" w:rsidRPr="001F48EE" w:rsidRDefault="00867B4D" w:rsidP="00867B4D">
            <w:pPr>
              <w:rPr>
                <w:color w:val="auto"/>
              </w:rPr>
            </w:pPr>
            <w:r w:rsidRPr="001F48EE">
              <w:rPr>
                <w:color w:val="auto"/>
              </w:rPr>
              <w:t>Automobile Liability**</w:t>
            </w:r>
          </w:p>
        </w:tc>
        <w:tc>
          <w:tcPr>
            <w:tcW w:w="3117" w:type="dxa"/>
          </w:tcPr>
          <w:p w:rsidR="00867B4D" w:rsidRPr="001F48EE" w:rsidRDefault="001F48EE" w:rsidP="0010299C">
            <w:pPr>
              <w:jc w:val="center"/>
              <w:cnfStyle w:val="000000100000" w:firstRow="0" w:lastRow="0" w:firstColumn="0" w:lastColumn="0" w:oddVBand="0" w:evenVBand="0" w:oddHBand="1" w:evenHBand="0" w:firstRowFirstColumn="0" w:firstRowLastColumn="0" w:lastRowFirstColumn="0" w:lastRowLastColumn="0"/>
            </w:pPr>
            <w:r w:rsidRPr="001F48EE">
              <w:t>$1 million per accident with no annual aggregate</w:t>
            </w:r>
          </w:p>
        </w:tc>
        <w:tc>
          <w:tcPr>
            <w:tcW w:w="3117" w:type="dxa"/>
          </w:tcPr>
          <w:p w:rsidR="00867B4D" w:rsidRPr="001F48EE" w:rsidRDefault="001F48EE" w:rsidP="0010299C">
            <w:pPr>
              <w:jc w:val="center"/>
              <w:cnfStyle w:val="000000100000" w:firstRow="0" w:lastRow="0" w:firstColumn="0" w:lastColumn="0" w:oddVBand="0" w:evenVBand="0" w:oddHBand="1" w:evenHBand="0" w:firstRowFirstColumn="0" w:firstRowLastColumn="0" w:lastRowFirstColumn="0" w:lastRowLastColumn="0"/>
            </w:pPr>
            <w:r w:rsidRPr="001F48EE">
              <w:t>n/a</w:t>
            </w:r>
          </w:p>
        </w:tc>
      </w:tr>
      <w:tr w:rsidR="001F48EE" w:rsidRPr="000A704C" w:rsidTr="0042297B">
        <w:tc>
          <w:tcPr>
            <w:cnfStyle w:val="001000000000" w:firstRow="0" w:lastRow="0" w:firstColumn="1" w:lastColumn="0" w:oddVBand="0" w:evenVBand="0" w:oddHBand="0" w:evenHBand="0" w:firstRowFirstColumn="0" w:firstRowLastColumn="0" w:lastRowFirstColumn="0" w:lastRowLastColumn="0"/>
            <w:tcW w:w="3116" w:type="dxa"/>
          </w:tcPr>
          <w:p w:rsidR="001F48EE" w:rsidRPr="001F48EE" w:rsidRDefault="001F48EE" w:rsidP="00867B4D">
            <w:pPr>
              <w:rPr>
                <w:color w:val="auto"/>
              </w:rPr>
            </w:pPr>
            <w:r w:rsidRPr="001F48EE">
              <w:rPr>
                <w:color w:val="auto"/>
              </w:rPr>
              <w:t>Bodily injury, including death</w:t>
            </w:r>
          </w:p>
        </w:tc>
        <w:tc>
          <w:tcPr>
            <w:tcW w:w="3117" w:type="dxa"/>
          </w:tcPr>
          <w:p w:rsidR="001F48EE" w:rsidRPr="001F48EE" w:rsidRDefault="001F48EE" w:rsidP="009A7DCF">
            <w:pPr>
              <w:jc w:val="center"/>
              <w:cnfStyle w:val="000000000000" w:firstRow="0" w:lastRow="0" w:firstColumn="0" w:lastColumn="0" w:oddVBand="0" w:evenVBand="0" w:oddHBand="0" w:evenHBand="0" w:firstRowFirstColumn="0" w:firstRowLastColumn="0" w:lastRowFirstColumn="0" w:lastRowLastColumn="0"/>
            </w:pPr>
            <w:r w:rsidRPr="001F48EE">
              <w:t>$1 million per accident with no annual aggregate</w:t>
            </w:r>
          </w:p>
        </w:tc>
        <w:tc>
          <w:tcPr>
            <w:tcW w:w="3117" w:type="dxa"/>
          </w:tcPr>
          <w:p w:rsidR="001F48EE" w:rsidRPr="001F48EE" w:rsidRDefault="001F48EE" w:rsidP="009A7DCF">
            <w:pPr>
              <w:jc w:val="center"/>
              <w:cnfStyle w:val="000000000000" w:firstRow="0" w:lastRow="0" w:firstColumn="0" w:lastColumn="0" w:oddVBand="0" w:evenVBand="0" w:oddHBand="0" w:evenHBand="0" w:firstRowFirstColumn="0" w:firstRowLastColumn="0" w:lastRowFirstColumn="0" w:lastRowLastColumn="0"/>
            </w:pPr>
            <w:r w:rsidRPr="001F48EE">
              <w:t>n/a</w:t>
            </w:r>
          </w:p>
        </w:tc>
      </w:tr>
      <w:tr w:rsidR="001F48EE" w:rsidRPr="000A704C" w:rsidTr="00422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1F48EE" w:rsidRPr="001F48EE" w:rsidRDefault="001F48EE" w:rsidP="00867B4D">
            <w:pPr>
              <w:rPr>
                <w:color w:val="auto"/>
              </w:rPr>
            </w:pPr>
            <w:r w:rsidRPr="001F48EE">
              <w:rPr>
                <w:color w:val="auto"/>
              </w:rPr>
              <w:t>Property Damage</w:t>
            </w:r>
          </w:p>
        </w:tc>
        <w:tc>
          <w:tcPr>
            <w:tcW w:w="3117" w:type="dxa"/>
          </w:tcPr>
          <w:p w:rsidR="001F48EE" w:rsidRPr="001F48EE" w:rsidRDefault="001F48EE" w:rsidP="009A7DCF">
            <w:pPr>
              <w:jc w:val="center"/>
              <w:cnfStyle w:val="000000100000" w:firstRow="0" w:lastRow="0" w:firstColumn="0" w:lastColumn="0" w:oddVBand="0" w:evenVBand="0" w:oddHBand="1" w:evenHBand="0" w:firstRowFirstColumn="0" w:firstRowLastColumn="0" w:lastRowFirstColumn="0" w:lastRowLastColumn="0"/>
            </w:pPr>
            <w:r w:rsidRPr="001F48EE">
              <w:t>$1 million per accident with no annual aggregate</w:t>
            </w:r>
          </w:p>
        </w:tc>
        <w:tc>
          <w:tcPr>
            <w:tcW w:w="3117" w:type="dxa"/>
          </w:tcPr>
          <w:p w:rsidR="001F48EE" w:rsidRPr="001F48EE" w:rsidRDefault="001F48EE" w:rsidP="009A7DCF">
            <w:pPr>
              <w:jc w:val="center"/>
              <w:cnfStyle w:val="000000100000" w:firstRow="0" w:lastRow="0" w:firstColumn="0" w:lastColumn="0" w:oddVBand="0" w:evenVBand="0" w:oddHBand="1" w:evenHBand="0" w:firstRowFirstColumn="0" w:firstRowLastColumn="0" w:lastRowFirstColumn="0" w:lastRowLastColumn="0"/>
            </w:pPr>
            <w:r w:rsidRPr="001F48EE">
              <w:t>n/a</w:t>
            </w:r>
          </w:p>
        </w:tc>
      </w:tr>
    </w:tbl>
    <w:p w:rsidR="00867B4D" w:rsidRDefault="00867B4D" w:rsidP="00867B4D">
      <w:r>
        <w:t xml:space="preserve">** Required only if a vehicle will be used in connection with the project. </w:t>
      </w:r>
    </w:p>
    <w:p w:rsidR="00867B4D" w:rsidRDefault="00867B4D" w:rsidP="00867B4D"/>
    <w:p w:rsidR="00867B4D" w:rsidRPr="0010299C" w:rsidRDefault="00867B4D" w:rsidP="00867B4D">
      <w:pPr>
        <w:rPr>
          <w:u w:val="single"/>
        </w:rPr>
      </w:pPr>
      <w:r w:rsidRPr="0010299C">
        <w:rPr>
          <w:u w:val="single"/>
        </w:rPr>
        <w:t>Additional Insurance Coverage Information:</w:t>
      </w:r>
    </w:p>
    <w:p w:rsidR="00867B4D" w:rsidRDefault="00867B4D" w:rsidP="00867B4D">
      <w:r>
        <w:t xml:space="preserve">All policies must be on an OCCURRENCE BASIS.  Claims made </w:t>
      </w:r>
      <w:r w:rsidR="00DE70AE">
        <w:t>policies</w:t>
      </w:r>
      <w:r>
        <w:t xml:space="preserve"> are not acceptable.  On your Certificate of Liability Insurance, the District must be named as the certificate holder and also listed as ADDITIONAL INSURED for General Liability and Automobile Liability.  Listing the District as a Certificate Holder alone is not acceptable.  </w:t>
      </w:r>
    </w:p>
    <w:p w:rsidR="00867B4D" w:rsidRDefault="00867B4D" w:rsidP="00867B4D"/>
    <w:p w:rsidR="00867B4D" w:rsidRDefault="00867B4D" w:rsidP="00867B4D">
      <w:r>
        <w:t xml:space="preserve">Policies must be non-cancelable except upon thirty (30) days prior written notice to the District.  The legal name on the contract must agree with the name on the insurance certificate. </w:t>
      </w:r>
    </w:p>
    <w:p w:rsidR="00867B4D" w:rsidRDefault="00867B4D" w:rsidP="00867B4D"/>
    <w:p w:rsidR="00867B4D" w:rsidRDefault="00867B4D" w:rsidP="00867B4D">
      <w:pPr>
        <w:pStyle w:val="ListParagraph"/>
        <w:numPr>
          <w:ilvl w:val="0"/>
          <w:numId w:val="6"/>
        </w:numPr>
      </w:pPr>
      <w:r>
        <w:t xml:space="preserve"> Service provider shall not discriminate in employment on the basis of race, color, religion, ancestry, national origin, place of birth, sex, sexual orientation, familial status, age (40 and over), disability, non-disqualifying physical or mental disability or any other basis protected by federal, state or local law.  </w:t>
      </w:r>
    </w:p>
    <w:p w:rsidR="00867B4D" w:rsidRDefault="00867B4D" w:rsidP="00867B4D"/>
    <w:p w:rsidR="00867B4D" w:rsidRPr="0002762D" w:rsidRDefault="00867B4D" w:rsidP="00867B4D">
      <w:pPr>
        <w:rPr>
          <w:b/>
          <w:u w:val="single"/>
        </w:rPr>
      </w:pPr>
      <w:r w:rsidRPr="0002762D">
        <w:rPr>
          <w:b/>
          <w:u w:val="single"/>
        </w:rPr>
        <w:t>CONCLUSIONS AND INTERPRETATIONS:</w:t>
      </w:r>
    </w:p>
    <w:p w:rsidR="00867B4D" w:rsidRDefault="00867B4D" w:rsidP="00867B4D">
      <w:pPr>
        <w:pStyle w:val="ListParagraph"/>
        <w:numPr>
          <w:ilvl w:val="0"/>
          <w:numId w:val="7"/>
        </w:numPr>
      </w:pPr>
      <w:r>
        <w:t xml:space="preserve"> The District will not be bound by or be responsible for any explanation, interpretation or conclusions of this RFP or any documents provided by the District other than those given in writing by the District through the issuance of addenda.  </w:t>
      </w:r>
      <w:r w:rsidR="0002762D">
        <w:t xml:space="preserve"> In no event may a proposer rely on any oral statement by the District or its agents, advisors, or consultants.  Should a proposer find discrepancies or omissions in this RFP, or any other documents provided by the District, the proposer should immediately notify the District of such potential discrepancy in writing.  If the District determines that a change is necessary, an addendum will be distributed. </w:t>
      </w:r>
    </w:p>
    <w:p w:rsidR="0002762D" w:rsidRDefault="0002762D" w:rsidP="00867B4D">
      <w:pPr>
        <w:pStyle w:val="ListParagraph"/>
        <w:numPr>
          <w:ilvl w:val="0"/>
          <w:numId w:val="7"/>
        </w:numPr>
      </w:pPr>
      <w:r>
        <w:t xml:space="preserve">Any selection, if made, will be made on the basis of what the Clear Creek Metropolitan Recreation District believes to be in the best interests and the District’s decision will be final.  Notification will be made via email.  </w:t>
      </w:r>
    </w:p>
    <w:p w:rsidR="0002762D" w:rsidRDefault="0002762D" w:rsidP="00867B4D">
      <w:pPr>
        <w:pStyle w:val="ListParagraph"/>
        <w:numPr>
          <w:ilvl w:val="0"/>
          <w:numId w:val="7"/>
        </w:numPr>
      </w:pPr>
      <w:r>
        <w:t xml:space="preserve">Upon the completion of the proposal review process, the selected service provider shall be prepared to enter into a contract with the Clear Creek Metropolitan Recreation District to ensure that the project is completed as stipulated in the contract.  </w:t>
      </w:r>
    </w:p>
    <w:p w:rsidR="0002762D" w:rsidRDefault="0002762D" w:rsidP="00867B4D">
      <w:pPr>
        <w:pStyle w:val="ListParagraph"/>
        <w:numPr>
          <w:ilvl w:val="0"/>
          <w:numId w:val="7"/>
        </w:numPr>
      </w:pPr>
      <w:r>
        <w:t xml:space="preserve">The selected service provider agrees that all direct or indirect costs for services proposed are disclosed in this proposal.  </w:t>
      </w:r>
    </w:p>
    <w:p w:rsidR="0002762D" w:rsidRDefault="0002762D" w:rsidP="0002762D"/>
    <w:p w:rsidR="0002762D" w:rsidRPr="0002762D" w:rsidRDefault="0002762D" w:rsidP="0002762D">
      <w:pPr>
        <w:rPr>
          <w:b/>
          <w:u w:val="single"/>
        </w:rPr>
      </w:pPr>
      <w:r w:rsidRPr="0002762D">
        <w:rPr>
          <w:b/>
          <w:u w:val="single"/>
        </w:rPr>
        <w:t>RESERVATION OF RIGHTS:</w:t>
      </w:r>
    </w:p>
    <w:p w:rsidR="0002762D" w:rsidRDefault="0002762D" w:rsidP="0010299C">
      <w:pPr>
        <w:pStyle w:val="ListParagraph"/>
        <w:numPr>
          <w:ilvl w:val="0"/>
          <w:numId w:val="9"/>
        </w:numPr>
      </w:pPr>
      <w:r>
        <w:t xml:space="preserve">The District reserves the right to reject any or all proposals, to waive any procedural informalities, to cancel this RFP (with or without the substitution of another RFP), or reissue the RFP at any time prior to the execution of a final contract if, in the District’s opinion, it is the best interest of the District for any reason whatsoever. The District also reserves the right to supplement, amend, substitute or otherwise modify this RFP at any time prior to selection of one or more Respondent.   </w:t>
      </w:r>
    </w:p>
    <w:p w:rsidR="0002762D" w:rsidRDefault="0002762D" w:rsidP="0010299C">
      <w:pPr>
        <w:pStyle w:val="ListParagraph"/>
        <w:numPr>
          <w:ilvl w:val="0"/>
          <w:numId w:val="9"/>
        </w:numPr>
      </w:pPr>
      <w:r>
        <w:t xml:space="preserve">The District also reserves the right to permit or reject, at the </w:t>
      </w:r>
      <w:r w:rsidR="00DE70AE">
        <w:t>District’s</w:t>
      </w:r>
      <w:r>
        <w:t xml:space="preserve"> sole discretion, amendments, modifications, alternations and/or corrections to proposals by some or all of the Respondents following proposal submissions.  The District also reserves the right to request that some or all of the Respondents modify their proposals, submit additional information, or attend any interview at District offices.  </w:t>
      </w:r>
    </w:p>
    <w:p w:rsidR="0002762D" w:rsidRDefault="0002762D" w:rsidP="0010299C">
      <w:pPr>
        <w:pStyle w:val="ListParagraph"/>
        <w:numPr>
          <w:ilvl w:val="0"/>
          <w:numId w:val="9"/>
        </w:numPr>
      </w:pPr>
      <w:r>
        <w:t xml:space="preserve">The District reserves the right to enter into post submission negotiations and discussions with any one or more Respondents regarding price, scope of services, and/or any other term of their Proposals, and such other contractual terms as the District may require, at any time prior to execution of a final contract.  </w:t>
      </w:r>
    </w:p>
    <w:p w:rsidR="0002762D" w:rsidRDefault="0002762D" w:rsidP="0010299C">
      <w:pPr>
        <w:pStyle w:val="ListParagraph"/>
        <w:numPr>
          <w:ilvl w:val="0"/>
          <w:numId w:val="9"/>
        </w:numPr>
      </w:pPr>
      <w:r>
        <w:t xml:space="preserve">The District may, at its sole election, enter into simultaneous, competitive negotiations with multiple Respondents or negotiate with individual Respondents seriatim.  Negotiations with Respondents may result in the enlargement or reduction of the scope of services, or changes in other terms that are material to the RFP and the submitted Proposals.  </w:t>
      </w:r>
    </w:p>
    <w:p w:rsidR="0010299C" w:rsidRDefault="0010299C" w:rsidP="0002762D"/>
    <w:p w:rsidR="0002762D" w:rsidRDefault="0002762D" w:rsidP="0002762D">
      <w:r>
        <w:t xml:space="preserve">In such event, the District shall not be </w:t>
      </w:r>
      <w:r w:rsidR="00AE6E83">
        <w:t>obligated</w:t>
      </w:r>
      <w:r>
        <w:t xml:space="preserve"> to inform other Respondents of the changes, or to permit them to revise their Proposals in light thereof, unless the District, in its sole discretion, determines that doing so is in the District’s best interest.  In the event negotiations with any Respondent(s) are not satisfactory to the District, the District reserves the right to discontinue such negotiations at any time; to enter into or continue negotiations with other Respondents ; to enter into negotiations</w:t>
      </w:r>
      <w:r w:rsidR="00AE6E83">
        <w:t xml:space="preserve"> with firms that did not respond to this RFP and/or to solicit new proposals from firms that did not respond to this RFP, including but not limited to negotiations or proposals for components of the </w:t>
      </w:r>
      <w:r w:rsidR="004B520A">
        <w:t>proposal</w:t>
      </w:r>
      <w:r w:rsidR="00AE6E83">
        <w:t xml:space="preserve">, if any, that are deleted by the District from the successful Proposal or the contract resulting from it.  The District reserves the right not to enter into any contract with any Respondent, with or without reissue of the RFP, if the District determines that such is in the District’s best interest.  </w:t>
      </w:r>
    </w:p>
    <w:p w:rsidR="00AE6E83" w:rsidRDefault="00AE6E83" w:rsidP="0002762D"/>
    <w:p w:rsidR="00AE6E83" w:rsidRDefault="00AE6E83" w:rsidP="0002762D">
      <w:pPr>
        <w:rPr>
          <w:b/>
          <w:u w:val="single"/>
        </w:rPr>
      </w:pPr>
      <w:r>
        <w:rPr>
          <w:b/>
          <w:u w:val="single"/>
        </w:rPr>
        <w:t>PROPERTY OF THE DISTRICT:</w:t>
      </w:r>
    </w:p>
    <w:p w:rsidR="00AE6E83" w:rsidRDefault="00AE6E83" w:rsidP="0010299C">
      <w:pPr>
        <w:pStyle w:val="ListParagraph"/>
        <w:numPr>
          <w:ilvl w:val="0"/>
          <w:numId w:val="10"/>
        </w:numPr>
      </w:pPr>
      <w:r>
        <w:t xml:space="preserve">Any response, including written documents and verbal communications, to this </w:t>
      </w:r>
      <w:r w:rsidRPr="000A704C">
        <w:t>RF</w:t>
      </w:r>
      <w:r w:rsidR="00CA5047" w:rsidRPr="000A704C">
        <w:t>P</w:t>
      </w:r>
      <w:r w:rsidRPr="000A704C">
        <w:t>,</w:t>
      </w:r>
      <w:r>
        <w:t xml:space="preserve"> shall become the property of the District.  The content of all responses to the RFP will be held confidential until the selection of a respondent is made, but may be subject to disclosure thereafter.  Submission of a Response indicates acceptance by the Respondent of the terms and conditions of this RFP unless clearly and specifically noted otherwise in the Response.</w:t>
      </w:r>
    </w:p>
    <w:p w:rsidR="00AE6E83" w:rsidRDefault="00AE6E83" w:rsidP="0010299C">
      <w:pPr>
        <w:pStyle w:val="ListParagraph"/>
        <w:numPr>
          <w:ilvl w:val="0"/>
          <w:numId w:val="10"/>
        </w:numPr>
      </w:pPr>
      <w:r>
        <w:t xml:space="preserve">The District looks forward to receiving your submitted proposal to this RFP. </w:t>
      </w:r>
    </w:p>
    <w:p w:rsidR="00AE6E83" w:rsidRDefault="00AE6E83" w:rsidP="00B366AB">
      <w:pPr>
        <w:pStyle w:val="ListParagraph"/>
        <w:numPr>
          <w:ilvl w:val="0"/>
          <w:numId w:val="10"/>
        </w:numPr>
      </w:pPr>
      <w:r>
        <w:t xml:space="preserve">Once again, if you have any questions about any elements of this RFP, you may contact </w:t>
      </w:r>
      <w:r w:rsidR="00DE70AE">
        <w:t>Nicole McGrath, Kidz Korner Director</w:t>
      </w:r>
      <w:r>
        <w:t xml:space="preserve">, in writing at:   </w:t>
      </w:r>
      <w:hyperlink r:id="rId14" w:history="1">
        <w:r w:rsidR="00DE70AE" w:rsidRPr="00050DFB">
          <w:rPr>
            <w:rStyle w:val="Hyperlink"/>
          </w:rPr>
          <w:t>nmcgrath@clearcreekcreation.com</w:t>
        </w:r>
      </w:hyperlink>
      <w:r w:rsidR="00DE70AE">
        <w:t xml:space="preserve"> or 303-567-4822.</w:t>
      </w:r>
      <w:r w:rsidR="00B366AB">
        <w:t xml:space="preserve"> </w:t>
      </w:r>
    </w:p>
    <w:sectPr w:rsidR="00AE6E83">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FBE" w:rsidRDefault="00417FBE" w:rsidP="0042297B">
      <w:r>
        <w:separator/>
      </w:r>
    </w:p>
  </w:endnote>
  <w:endnote w:type="continuationSeparator" w:id="0">
    <w:p w:rsidR="00417FBE" w:rsidRDefault="00417FBE" w:rsidP="00422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844823"/>
      <w:docPartObj>
        <w:docPartGallery w:val="Page Numbers (Bottom of Page)"/>
        <w:docPartUnique/>
      </w:docPartObj>
    </w:sdtPr>
    <w:sdtEndPr/>
    <w:sdtContent>
      <w:sdt>
        <w:sdtPr>
          <w:id w:val="98381352"/>
          <w:docPartObj>
            <w:docPartGallery w:val="Page Numbers (Top of Page)"/>
            <w:docPartUnique/>
          </w:docPartObj>
        </w:sdtPr>
        <w:sdtEndPr/>
        <w:sdtContent>
          <w:p w:rsidR="0042297B" w:rsidRDefault="0042297B">
            <w:pPr>
              <w:pStyle w:val="Footer"/>
            </w:pPr>
            <w:r>
              <w:t xml:space="preserve">Page </w:t>
            </w:r>
            <w:r>
              <w:rPr>
                <w:b/>
                <w:bCs/>
                <w:szCs w:val="24"/>
              </w:rPr>
              <w:fldChar w:fldCharType="begin"/>
            </w:r>
            <w:r>
              <w:rPr>
                <w:b/>
                <w:bCs/>
              </w:rPr>
              <w:instrText xml:space="preserve"> PAGE </w:instrText>
            </w:r>
            <w:r>
              <w:rPr>
                <w:b/>
                <w:bCs/>
                <w:szCs w:val="24"/>
              </w:rPr>
              <w:fldChar w:fldCharType="separate"/>
            </w:r>
            <w:r w:rsidR="000F443F">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F443F">
              <w:rPr>
                <w:b/>
                <w:bCs/>
                <w:noProof/>
              </w:rPr>
              <w:t>10</w:t>
            </w:r>
            <w:r>
              <w:rPr>
                <w:b/>
                <w:bCs/>
                <w:szCs w:val="24"/>
              </w:rPr>
              <w:fldChar w:fldCharType="end"/>
            </w:r>
          </w:p>
        </w:sdtContent>
      </w:sdt>
    </w:sdtContent>
  </w:sdt>
  <w:p w:rsidR="0042297B" w:rsidRDefault="004229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FBE" w:rsidRDefault="00417FBE" w:rsidP="0042297B">
      <w:r>
        <w:separator/>
      </w:r>
    </w:p>
  </w:footnote>
  <w:footnote w:type="continuationSeparator" w:id="0">
    <w:p w:rsidR="00417FBE" w:rsidRDefault="00417FBE" w:rsidP="00422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97B" w:rsidRDefault="0042297B">
    <w:pPr>
      <w:pStyle w:val="Header"/>
    </w:pPr>
    <w:r>
      <w:t>January 12,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97244"/>
    <w:multiLevelType w:val="hybridMultilevel"/>
    <w:tmpl w:val="E152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AA2040"/>
    <w:multiLevelType w:val="hybridMultilevel"/>
    <w:tmpl w:val="CBD66B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7B757A"/>
    <w:multiLevelType w:val="hybridMultilevel"/>
    <w:tmpl w:val="234A3F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4D66013A"/>
    <w:multiLevelType w:val="hybridMultilevel"/>
    <w:tmpl w:val="72A0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E408AB"/>
    <w:multiLevelType w:val="hybridMultilevel"/>
    <w:tmpl w:val="A4724F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E802719"/>
    <w:multiLevelType w:val="hybridMultilevel"/>
    <w:tmpl w:val="92D0D5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8321F4"/>
    <w:multiLevelType w:val="hybridMultilevel"/>
    <w:tmpl w:val="79ECCD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8A349E"/>
    <w:multiLevelType w:val="hybridMultilevel"/>
    <w:tmpl w:val="B24EE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A83FE2"/>
    <w:multiLevelType w:val="hybridMultilevel"/>
    <w:tmpl w:val="EC540F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1034090"/>
    <w:multiLevelType w:val="hybridMultilevel"/>
    <w:tmpl w:val="BB702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48151A"/>
    <w:multiLevelType w:val="hybridMultilevel"/>
    <w:tmpl w:val="0FD49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BE6722"/>
    <w:multiLevelType w:val="multilevel"/>
    <w:tmpl w:val="7EA0621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nsid w:val="7216190D"/>
    <w:multiLevelType w:val="hybridMultilevel"/>
    <w:tmpl w:val="67FCB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9F4B5C"/>
    <w:multiLevelType w:val="hybridMultilevel"/>
    <w:tmpl w:val="D12C2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6"/>
  </w:num>
  <w:num w:numId="5">
    <w:abstractNumId w:val="13"/>
  </w:num>
  <w:num w:numId="6">
    <w:abstractNumId w:val="4"/>
  </w:num>
  <w:num w:numId="7">
    <w:abstractNumId w:val="9"/>
  </w:num>
  <w:num w:numId="8">
    <w:abstractNumId w:val="11"/>
  </w:num>
  <w:num w:numId="9">
    <w:abstractNumId w:val="12"/>
  </w:num>
  <w:num w:numId="10">
    <w:abstractNumId w:val="0"/>
  </w:num>
  <w:num w:numId="11">
    <w:abstractNumId w:val="3"/>
  </w:num>
  <w:num w:numId="12">
    <w:abstractNumId w:val="8"/>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E8F"/>
    <w:rsid w:val="00006E8C"/>
    <w:rsid w:val="0000765F"/>
    <w:rsid w:val="000140F1"/>
    <w:rsid w:val="0002762D"/>
    <w:rsid w:val="000314CA"/>
    <w:rsid w:val="00085739"/>
    <w:rsid w:val="000A704C"/>
    <w:rsid w:val="000D70E1"/>
    <w:rsid w:val="000F443F"/>
    <w:rsid w:val="0010299C"/>
    <w:rsid w:val="001120EE"/>
    <w:rsid w:val="0014134D"/>
    <w:rsid w:val="001434B9"/>
    <w:rsid w:val="0016381F"/>
    <w:rsid w:val="00166E23"/>
    <w:rsid w:val="0016719A"/>
    <w:rsid w:val="00193800"/>
    <w:rsid w:val="0019448A"/>
    <w:rsid w:val="001A4E91"/>
    <w:rsid w:val="001B727C"/>
    <w:rsid w:val="001D7390"/>
    <w:rsid w:val="001E10D1"/>
    <w:rsid w:val="001E7E58"/>
    <w:rsid w:val="001F3366"/>
    <w:rsid w:val="001F48EE"/>
    <w:rsid w:val="00220E3A"/>
    <w:rsid w:val="00227BBA"/>
    <w:rsid w:val="00266198"/>
    <w:rsid w:val="00273976"/>
    <w:rsid w:val="00273B63"/>
    <w:rsid w:val="0029508C"/>
    <w:rsid w:val="002A5A7E"/>
    <w:rsid w:val="002A6D0B"/>
    <w:rsid w:val="002C1CD7"/>
    <w:rsid w:val="002C31ED"/>
    <w:rsid w:val="002C6626"/>
    <w:rsid w:val="00315DA3"/>
    <w:rsid w:val="00320265"/>
    <w:rsid w:val="00345A1D"/>
    <w:rsid w:val="0037081B"/>
    <w:rsid w:val="00373E1F"/>
    <w:rsid w:val="00374DF5"/>
    <w:rsid w:val="00381622"/>
    <w:rsid w:val="0039349D"/>
    <w:rsid w:val="00393E48"/>
    <w:rsid w:val="003A41C6"/>
    <w:rsid w:val="003A5228"/>
    <w:rsid w:val="003C7B8E"/>
    <w:rsid w:val="004052DA"/>
    <w:rsid w:val="0041036A"/>
    <w:rsid w:val="00417FBE"/>
    <w:rsid w:val="0042297B"/>
    <w:rsid w:val="004231A2"/>
    <w:rsid w:val="00423965"/>
    <w:rsid w:val="00437231"/>
    <w:rsid w:val="004674FD"/>
    <w:rsid w:val="004700CF"/>
    <w:rsid w:val="00490B2E"/>
    <w:rsid w:val="00493658"/>
    <w:rsid w:val="004B520A"/>
    <w:rsid w:val="004B7F33"/>
    <w:rsid w:val="004C2D75"/>
    <w:rsid w:val="004D1916"/>
    <w:rsid w:val="004F171E"/>
    <w:rsid w:val="004F3112"/>
    <w:rsid w:val="00504158"/>
    <w:rsid w:val="00507D56"/>
    <w:rsid w:val="005102E7"/>
    <w:rsid w:val="00534969"/>
    <w:rsid w:val="00544D6C"/>
    <w:rsid w:val="00574F0C"/>
    <w:rsid w:val="00576ACD"/>
    <w:rsid w:val="00593CD5"/>
    <w:rsid w:val="005A334B"/>
    <w:rsid w:val="005B0812"/>
    <w:rsid w:val="005E5992"/>
    <w:rsid w:val="005E6F6F"/>
    <w:rsid w:val="00602DD5"/>
    <w:rsid w:val="00604A46"/>
    <w:rsid w:val="006139E8"/>
    <w:rsid w:val="00615A68"/>
    <w:rsid w:val="00617BC8"/>
    <w:rsid w:val="006250A5"/>
    <w:rsid w:val="006401FF"/>
    <w:rsid w:val="00665859"/>
    <w:rsid w:val="00673790"/>
    <w:rsid w:val="006815FD"/>
    <w:rsid w:val="00685ADD"/>
    <w:rsid w:val="00686AC3"/>
    <w:rsid w:val="00691C5A"/>
    <w:rsid w:val="006A766C"/>
    <w:rsid w:val="006C0EBE"/>
    <w:rsid w:val="006D53A6"/>
    <w:rsid w:val="006F04D7"/>
    <w:rsid w:val="00714A23"/>
    <w:rsid w:val="007209FB"/>
    <w:rsid w:val="007309B2"/>
    <w:rsid w:val="00743D30"/>
    <w:rsid w:val="007568C7"/>
    <w:rsid w:val="00757FDD"/>
    <w:rsid w:val="00766586"/>
    <w:rsid w:val="00796008"/>
    <w:rsid w:val="007D377D"/>
    <w:rsid w:val="007E38F4"/>
    <w:rsid w:val="00802E7A"/>
    <w:rsid w:val="00821471"/>
    <w:rsid w:val="0084210A"/>
    <w:rsid w:val="00853EAC"/>
    <w:rsid w:val="008620DA"/>
    <w:rsid w:val="00862AA6"/>
    <w:rsid w:val="00863138"/>
    <w:rsid w:val="00867B4D"/>
    <w:rsid w:val="00872359"/>
    <w:rsid w:val="008826A8"/>
    <w:rsid w:val="0088309F"/>
    <w:rsid w:val="00896396"/>
    <w:rsid w:val="008B16B9"/>
    <w:rsid w:val="008C3FE4"/>
    <w:rsid w:val="008D5DAA"/>
    <w:rsid w:val="008E6164"/>
    <w:rsid w:val="008E7CE8"/>
    <w:rsid w:val="008F38B4"/>
    <w:rsid w:val="0091450D"/>
    <w:rsid w:val="00934C65"/>
    <w:rsid w:val="00953343"/>
    <w:rsid w:val="00977127"/>
    <w:rsid w:val="00981B03"/>
    <w:rsid w:val="009A2EB3"/>
    <w:rsid w:val="009D3A12"/>
    <w:rsid w:val="009E1563"/>
    <w:rsid w:val="00A23980"/>
    <w:rsid w:val="00A44788"/>
    <w:rsid w:val="00A44FE9"/>
    <w:rsid w:val="00A73E20"/>
    <w:rsid w:val="00AB129E"/>
    <w:rsid w:val="00AC70F1"/>
    <w:rsid w:val="00AD17AC"/>
    <w:rsid w:val="00AE6132"/>
    <w:rsid w:val="00AE6E83"/>
    <w:rsid w:val="00AF09DD"/>
    <w:rsid w:val="00B0360E"/>
    <w:rsid w:val="00B053FD"/>
    <w:rsid w:val="00B21FF8"/>
    <w:rsid w:val="00B366AB"/>
    <w:rsid w:val="00B615DA"/>
    <w:rsid w:val="00B6669D"/>
    <w:rsid w:val="00B7060A"/>
    <w:rsid w:val="00B73D91"/>
    <w:rsid w:val="00B82AED"/>
    <w:rsid w:val="00B82D98"/>
    <w:rsid w:val="00B86FD1"/>
    <w:rsid w:val="00BA3ACD"/>
    <w:rsid w:val="00BA4BEE"/>
    <w:rsid w:val="00BA5EDE"/>
    <w:rsid w:val="00BB4842"/>
    <w:rsid w:val="00BC63AC"/>
    <w:rsid w:val="00BE7833"/>
    <w:rsid w:val="00BF767F"/>
    <w:rsid w:val="00C16BDB"/>
    <w:rsid w:val="00C60F5A"/>
    <w:rsid w:val="00C7469D"/>
    <w:rsid w:val="00C77920"/>
    <w:rsid w:val="00C87E8F"/>
    <w:rsid w:val="00CA5047"/>
    <w:rsid w:val="00CB61FA"/>
    <w:rsid w:val="00CC1E9E"/>
    <w:rsid w:val="00CC39FF"/>
    <w:rsid w:val="00CC7625"/>
    <w:rsid w:val="00CC7FC4"/>
    <w:rsid w:val="00D10C60"/>
    <w:rsid w:val="00D22624"/>
    <w:rsid w:val="00D25571"/>
    <w:rsid w:val="00D36401"/>
    <w:rsid w:val="00D3688B"/>
    <w:rsid w:val="00D37957"/>
    <w:rsid w:val="00D60604"/>
    <w:rsid w:val="00D84F2E"/>
    <w:rsid w:val="00D853DF"/>
    <w:rsid w:val="00D916C3"/>
    <w:rsid w:val="00DB1DA6"/>
    <w:rsid w:val="00DB383E"/>
    <w:rsid w:val="00DC11E7"/>
    <w:rsid w:val="00DC12FC"/>
    <w:rsid w:val="00DC60BE"/>
    <w:rsid w:val="00DC745B"/>
    <w:rsid w:val="00DC7A5A"/>
    <w:rsid w:val="00DD479C"/>
    <w:rsid w:val="00DE70AE"/>
    <w:rsid w:val="00E05022"/>
    <w:rsid w:val="00E2777C"/>
    <w:rsid w:val="00E30C19"/>
    <w:rsid w:val="00E34F27"/>
    <w:rsid w:val="00E40C98"/>
    <w:rsid w:val="00E45D4C"/>
    <w:rsid w:val="00E702FB"/>
    <w:rsid w:val="00E952E1"/>
    <w:rsid w:val="00EB1507"/>
    <w:rsid w:val="00EB4194"/>
    <w:rsid w:val="00EB456C"/>
    <w:rsid w:val="00F232BF"/>
    <w:rsid w:val="00F24764"/>
    <w:rsid w:val="00F33609"/>
    <w:rsid w:val="00F646ED"/>
    <w:rsid w:val="00F670C8"/>
    <w:rsid w:val="00F7176D"/>
    <w:rsid w:val="00F84604"/>
    <w:rsid w:val="00FA4384"/>
    <w:rsid w:val="00FA4AC0"/>
    <w:rsid w:val="00FA4DCA"/>
    <w:rsid w:val="00FA6162"/>
    <w:rsid w:val="00FE4309"/>
    <w:rsid w:val="00FF3322"/>
    <w:rsid w:val="00FF354A"/>
    <w:rsid w:val="00FF3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imes New Roman"/>
        <w:sz w:val="24"/>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2297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7E8F"/>
    <w:rPr>
      <w:color w:val="0563C1" w:themeColor="hyperlink"/>
      <w:u w:val="single"/>
    </w:rPr>
  </w:style>
  <w:style w:type="paragraph" w:styleId="ListParagraph">
    <w:name w:val="List Paragraph"/>
    <w:basedOn w:val="Normal"/>
    <w:uiPriority w:val="34"/>
    <w:qFormat/>
    <w:rsid w:val="00FA6162"/>
    <w:pPr>
      <w:ind w:left="720"/>
      <w:contextualSpacing/>
    </w:pPr>
  </w:style>
  <w:style w:type="table" w:styleId="TableGrid">
    <w:name w:val="Table Grid"/>
    <w:basedOn w:val="TableNormal"/>
    <w:uiPriority w:val="39"/>
    <w:rsid w:val="00867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2297B"/>
    <w:rPr>
      <w:rFonts w:asciiTheme="majorHAnsi" w:eastAsiaTheme="majorEastAsia" w:hAnsiTheme="majorHAnsi" w:cstheme="majorBidi"/>
      <w:b/>
      <w:bCs/>
      <w:color w:val="2E74B5" w:themeColor="accent1" w:themeShade="BF"/>
      <w:sz w:val="28"/>
      <w:szCs w:val="28"/>
    </w:rPr>
  </w:style>
  <w:style w:type="table" w:styleId="MediumShading2-Accent1">
    <w:name w:val="Medium Shading 2 Accent 1"/>
    <w:basedOn w:val="TableNormal"/>
    <w:uiPriority w:val="64"/>
    <w:rsid w:val="0042297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42297B"/>
    <w:pPr>
      <w:tabs>
        <w:tab w:val="center" w:pos="4680"/>
        <w:tab w:val="right" w:pos="9360"/>
      </w:tabs>
    </w:pPr>
  </w:style>
  <w:style w:type="character" w:customStyle="1" w:styleId="HeaderChar">
    <w:name w:val="Header Char"/>
    <w:basedOn w:val="DefaultParagraphFont"/>
    <w:link w:val="Header"/>
    <w:uiPriority w:val="99"/>
    <w:rsid w:val="0042297B"/>
  </w:style>
  <w:style w:type="paragraph" w:styleId="Footer">
    <w:name w:val="footer"/>
    <w:basedOn w:val="Normal"/>
    <w:link w:val="FooterChar"/>
    <w:uiPriority w:val="99"/>
    <w:unhideWhenUsed/>
    <w:rsid w:val="0042297B"/>
    <w:pPr>
      <w:tabs>
        <w:tab w:val="center" w:pos="4680"/>
        <w:tab w:val="right" w:pos="9360"/>
      </w:tabs>
    </w:pPr>
  </w:style>
  <w:style w:type="character" w:customStyle="1" w:styleId="FooterChar">
    <w:name w:val="Footer Char"/>
    <w:basedOn w:val="DefaultParagraphFont"/>
    <w:link w:val="Footer"/>
    <w:uiPriority w:val="99"/>
    <w:rsid w:val="0042297B"/>
  </w:style>
  <w:style w:type="paragraph" w:styleId="BalloonText">
    <w:name w:val="Balloon Text"/>
    <w:basedOn w:val="Normal"/>
    <w:link w:val="BalloonTextChar"/>
    <w:uiPriority w:val="99"/>
    <w:semiHidden/>
    <w:unhideWhenUsed/>
    <w:rsid w:val="00AC70F1"/>
    <w:rPr>
      <w:rFonts w:cs="Tahoma"/>
      <w:sz w:val="16"/>
      <w:szCs w:val="16"/>
    </w:rPr>
  </w:style>
  <w:style w:type="character" w:customStyle="1" w:styleId="BalloonTextChar">
    <w:name w:val="Balloon Text Char"/>
    <w:basedOn w:val="DefaultParagraphFont"/>
    <w:link w:val="BalloonText"/>
    <w:uiPriority w:val="99"/>
    <w:semiHidden/>
    <w:rsid w:val="00AC70F1"/>
    <w:rPr>
      <w:rFonts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imes New Roman"/>
        <w:sz w:val="24"/>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2297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7E8F"/>
    <w:rPr>
      <w:color w:val="0563C1" w:themeColor="hyperlink"/>
      <w:u w:val="single"/>
    </w:rPr>
  </w:style>
  <w:style w:type="paragraph" w:styleId="ListParagraph">
    <w:name w:val="List Paragraph"/>
    <w:basedOn w:val="Normal"/>
    <w:uiPriority w:val="34"/>
    <w:qFormat/>
    <w:rsid w:val="00FA6162"/>
    <w:pPr>
      <w:ind w:left="720"/>
      <w:contextualSpacing/>
    </w:pPr>
  </w:style>
  <w:style w:type="table" w:styleId="TableGrid">
    <w:name w:val="Table Grid"/>
    <w:basedOn w:val="TableNormal"/>
    <w:uiPriority w:val="39"/>
    <w:rsid w:val="00867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2297B"/>
    <w:rPr>
      <w:rFonts w:asciiTheme="majorHAnsi" w:eastAsiaTheme="majorEastAsia" w:hAnsiTheme="majorHAnsi" w:cstheme="majorBidi"/>
      <w:b/>
      <w:bCs/>
      <w:color w:val="2E74B5" w:themeColor="accent1" w:themeShade="BF"/>
      <w:sz w:val="28"/>
      <w:szCs w:val="28"/>
    </w:rPr>
  </w:style>
  <w:style w:type="table" w:styleId="MediumShading2-Accent1">
    <w:name w:val="Medium Shading 2 Accent 1"/>
    <w:basedOn w:val="TableNormal"/>
    <w:uiPriority w:val="64"/>
    <w:rsid w:val="0042297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42297B"/>
    <w:pPr>
      <w:tabs>
        <w:tab w:val="center" w:pos="4680"/>
        <w:tab w:val="right" w:pos="9360"/>
      </w:tabs>
    </w:pPr>
  </w:style>
  <w:style w:type="character" w:customStyle="1" w:styleId="HeaderChar">
    <w:name w:val="Header Char"/>
    <w:basedOn w:val="DefaultParagraphFont"/>
    <w:link w:val="Header"/>
    <w:uiPriority w:val="99"/>
    <w:rsid w:val="0042297B"/>
  </w:style>
  <w:style w:type="paragraph" w:styleId="Footer">
    <w:name w:val="footer"/>
    <w:basedOn w:val="Normal"/>
    <w:link w:val="FooterChar"/>
    <w:uiPriority w:val="99"/>
    <w:unhideWhenUsed/>
    <w:rsid w:val="0042297B"/>
    <w:pPr>
      <w:tabs>
        <w:tab w:val="center" w:pos="4680"/>
        <w:tab w:val="right" w:pos="9360"/>
      </w:tabs>
    </w:pPr>
  </w:style>
  <w:style w:type="character" w:customStyle="1" w:styleId="FooterChar">
    <w:name w:val="Footer Char"/>
    <w:basedOn w:val="DefaultParagraphFont"/>
    <w:link w:val="Footer"/>
    <w:uiPriority w:val="99"/>
    <w:rsid w:val="0042297B"/>
  </w:style>
  <w:style w:type="paragraph" w:styleId="BalloonText">
    <w:name w:val="Balloon Text"/>
    <w:basedOn w:val="Normal"/>
    <w:link w:val="BalloonTextChar"/>
    <w:uiPriority w:val="99"/>
    <w:semiHidden/>
    <w:unhideWhenUsed/>
    <w:rsid w:val="00AC70F1"/>
    <w:rPr>
      <w:rFonts w:cs="Tahoma"/>
      <w:sz w:val="16"/>
      <w:szCs w:val="16"/>
    </w:rPr>
  </w:style>
  <w:style w:type="character" w:customStyle="1" w:styleId="BalloonTextChar">
    <w:name w:val="Balloon Text Char"/>
    <w:basedOn w:val="DefaultParagraphFont"/>
    <w:link w:val="BalloonText"/>
    <w:uiPriority w:val="99"/>
    <w:semiHidden/>
    <w:rsid w:val="00AC70F1"/>
    <w:rPr>
      <w:rFonts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clearcreekrecreation.com" TargetMode="External"/><Relationship Id="rId13" Type="http://schemas.openxmlformats.org/officeDocument/2006/relationships/hyperlink" Target="https://www.co.clear-creek.co.us/bids.aspx"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learcreekrecreation.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mcgrath@clearcreekrecreation.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m@clearcreekrecreation.com" TargetMode="External"/><Relationship Id="rId4" Type="http://schemas.openxmlformats.org/officeDocument/2006/relationships/settings" Target="settings.xml"/><Relationship Id="rId9" Type="http://schemas.openxmlformats.org/officeDocument/2006/relationships/hyperlink" Target="mailto:gm@clearcreekrecreation.com" TargetMode="External"/><Relationship Id="rId14" Type="http://schemas.openxmlformats.org/officeDocument/2006/relationships/hyperlink" Target="mailto:nmcgrath@clearcreekcre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2947</TotalTime>
  <Pages>1</Pages>
  <Words>3071</Words>
  <Characters>17507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Luther</dc:creator>
  <cp:lastModifiedBy>Beth Luther</cp:lastModifiedBy>
  <cp:revision>6</cp:revision>
  <cp:lastPrinted>2019-01-23T21:01:00Z</cp:lastPrinted>
  <dcterms:created xsi:type="dcterms:W3CDTF">2019-01-30T14:48:00Z</dcterms:created>
  <dcterms:modified xsi:type="dcterms:W3CDTF">2019-02-02T23:21:00Z</dcterms:modified>
</cp:coreProperties>
</file>